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B6B" w:rsidRPr="00D46C91" w:rsidRDefault="00733B6B" w:rsidP="00F40FE3">
      <w:pPr>
        <w:shd w:val="clear" w:color="auto" w:fill="FFFFFF"/>
        <w:spacing w:after="0" w:line="366" w:lineRule="atLeast"/>
        <w:jc w:val="center"/>
        <w:textAlignment w:val="baseline"/>
        <w:rPr>
          <w:rFonts w:eastAsia="Times New Roman" w:cs="Times New Roman"/>
          <w:bCs/>
          <w:bdr w:val="none" w:sz="0" w:space="0" w:color="auto" w:frame="1"/>
          <w:lang w:eastAsia="es-CO"/>
        </w:rPr>
      </w:pPr>
      <w:r w:rsidRPr="00D46C91">
        <w:rPr>
          <w:noProof/>
          <w:lang w:eastAsia="es-CO"/>
        </w:rPr>
        <w:drawing>
          <wp:inline distT="0" distB="0" distL="0" distR="0" wp14:anchorId="726BA05D" wp14:editId="25F40B0B">
            <wp:extent cx="6169343" cy="2419350"/>
            <wp:effectExtent l="0" t="0" r="3175" b="0"/>
            <wp:docPr id="1" name="Imagen 1" descr="http://u.jimdo.com/www51/o/sa939f8fb5a2005f5/img/i41fd238d3530b698/1407108616/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jimdo.com/www51/o/sa939f8fb5a2005f5/img/i41fd238d3530b698/1407108616/std/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2783" cy="2424621"/>
                    </a:xfrm>
                    <a:prstGeom prst="rect">
                      <a:avLst/>
                    </a:prstGeom>
                    <a:noFill/>
                    <a:ln>
                      <a:noFill/>
                    </a:ln>
                  </pic:spPr>
                </pic:pic>
              </a:graphicData>
            </a:graphic>
          </wp:inline>
        </w:drawing>
      </w:r>
    </w:p>
    <w:p w:rsidR="00733B6B" w:rsidRPr="00D46C91" w:rsidRDefault="00733B6B" w:rsidP="00733B6B">
      <w:pPr>
        <w:shd w:val="clear" w:color="auto" w:fill="FFFFFF"/>
        <w:spacing w:after="0" w:line="366" w:lineRule="atLeast"/>
        <w:jc w:val="both"/>
        <w:textAlignment w:val="baseline"/>
        <w:rPr>
          <w:rFonts w:eastAsia="Times New Roman" w:cs="Times New Roman"/>
          <w:bCs/>
          <w:bdr w:val="none" w:sz="0" w:space="0" w:color="auto" w:frame="1"/>
          <w:lang w:eastAsia="es-CO"/>
        </w:rPr>
      </w:pPr>
      <w:r w:rsidRPr="00D46C91">
        <w:rPr>
          <w:rFonts w:eastAsia="Times New Roman" w:cs="Times New Roman"/>
          <w:noProof/>
          <w:lang w:eastAsia="es-CO"/>
        </w:rPr>
        <mc:AlternateContent>
          <mc:Choice Requires="wps">
            <w:drawing>
              <wp:anchor distT="0" distB="0" distL="114300" distR="114300" simplePos="0" relativeHeight="251659264" behindDoc="0" locked="0" layoutInCell="1" allowOverlap="1" wp14:anchorId="1E587732" wp14:editId="42E1769B">
                <wp:simplePos x="0" y="0"/>
                <wp:positionH relativeFrom="column">
                  <wp:posOffset>0</wp:posOffset>
                </wp:positionH>
                <wp:positionV relativeFrom="paragraph">
                  <wp:posOffset>85726</wp:posOffset>
                </wp:positionV>
                <wp:extent cx="6772275" cy="2305050"/>
                <wp:effectExtent l="0" t="0" r="28575"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305050"/>
                        </a:xfrm>
                        <a:prstGeom prst="rect">
                          <a:avLst/>
                        </a:prstGeom>
                        <a:solidFill>
                          <a:srgbClr val="FFFFFF"/>
                        </a:solidFill>
                        <a:ln w="9525">
                          <a:solidFill>
                            <a:srgbClr val="000000"/>
                          </a:solidFill>
                          <a:miter lim="800000"/>
                          <a:headEnd/>
                          <a:tailEnd/>
                        </a:ln>
                      </wps:spPr>
                      <wps:txbx>
                        <w:txbxContent>
                          <w:p w:rsidR="00DA5C19" w:rsidRPr="0023191C" w:rsidRDefault="00DA5C19" w:rsidP="0023191C">
                            <w:pPr>
                              <w:shd w:val="clear" w:color="auto" w:fill="00B050"/>
                              <w:spacing w:after="0" w:line="240" w:lineRule="atLeast"/>
                              <w:jc w:val="center"/>
                              <w:textAlignment w:val="baseline"/>
                              <w:rPr>
                                <w:rFonts w:ascii="inherit" w:eastAsia="Times New Roman" w:hAnsi="inherit" w:cs="Times New Roman"/>
                                <w:b/>
                                <w:bCs/>
                                <w:color w:val="FFFFFF" w:themeColor="background1"/>
                                <w:sz w:val="23"/>
                                <w:szCs w:val="23"/>
                                <w:bdr w:val="none" w:sz="0" w:space="0" w:color="auto" w:frame="1"/>
                                <w:lang w:eastAsia="es-CO"/>
                              </w:rPr>
                            </w:pPr>
                            <w:r w:rsidRPr="0023191C">
                              <w:rPr>
                                <w:rFonts w:ascii="inherit" w:eastAsia="Times New Roman" w:hAnsi="inherit" w:cs="Times New Roman"/>
                                <w:b/>
                                <w:bCs/>
                                <w:color w:val="FFFFFF" w:themeColor="background1"/>
                                <w:sz w:val="23"/>
                                <w:szCs w:val="23"/>
                                <w:bdr w:val="none" w:sz="0" w:space="0" w:color="auto" w:frame="1"/>
                                <w:lang w:eastAsia="es-CO"/>
                              </w:rPr>
                              <w:t>POLÍTICA AMBIENTAL. COLEGIO JOSE FELIX RESTREPO. </w:t>
                            </w:r>
                          </w:p>
                          <w:p w:rsidR="00DA5C19" w:rsidRPr="0023191C" w:rsidRDefault="00DA5C19" w:rsidP="0023191C">
                            <w:pPr>
                              <w:shd w:val="clear" w:color="auto" w:fill="00B050"/>
                              <w:spacing w:after="0" w:line="240" w:lineRule="atLeast"/>
                              <w:jc w:val="center"/>
                              <w:textAlignment w:val="baseline"/>
                              <w:rPr>
                                <w:rFonts w:ascii="inherit" w:eastAsia="Times New Roman" w:hAnsi="inherit" w:cs="Times New Roman"/>
                                <w:color w:val="FFFFFF" w:themeColor="background1"/>
                                <w:sz w:val="23"/>
                                <w:szCs w:val="23"/>
                                <w:lang w:eastAsia="es-CO"/>
                              </w:rPr>
                            </w:pPr>
                          </w:p>
                          <w:p w:rsidR="004B6975" w:rsidRPr="004B6975" w:rsidRDefault="004B6975" w:rsidP="0023191C">
                            <w:pPr>
                              <w:numPr>
                                <w:ilvl w:val="0"/>
                                <w:numId w:val="16"/>
                              </w:numPr>
                              <w:shd w:val="clear" w:color="auto" w:fill="00B050"/>
                              <w:spacing w:after="0" w:line="240" w:lineRule="atLeast"/>
                              <w:ind w:left="600"/>
                              <w:jc w:val="both"/>
                              <w:textAlignment w:val="baseline"/>
                              <w:rPr>
                                <w:color w:val="FFFFFF" w:themeColor="background1"/>
                                <w:sz w:val="24"/>
                                <w:szCs w:val="24"/>
                              </w:rPr>
                            </w:pPr>
                            <w:r w:rsidRPr="004B6975">
                              <w:rPr>
                                <w:color w:val="FFFFFF" w:themeColor="background1"/>
                              </w:rPr>
                              <w:t xml:space="preserve">El PIGA es un instrumento de planeación ambiental a corto plazo, que </w:t>
                            </w:r>
                            <w:proofErr w:type="spellStart"/>
                            <w:r w:rsidRPr="004B6975">
                              <w:rPr>
                                <w:color w:val="FFFFFF" w:themeColor="background1"/>
                              </w:rPr>
                              <w:t>operativiza</w:t>
                            </w:r>
                            <w:proofErr w:type="spellEnd"/>
                            <w:r w:rsidRPr="004B6975">
                              <w:rPr>
                                <w:color w:val="FFFFFF" w:themeColor="background1"/>
                              </w:rPr>
                              <w:t xml:space="preserve"> primordialmente los objetivos de eco</w:t>
                            </w:r>
                            <w:r>
                              <w:rPr>
                                <w:color w:val="FFFFFF" w:themeColor="background1"/>
                              </w:rPr>
                              <w:t>-</w:t>
                            </w:r>
                            <w:r w:rsidRPr="004B6975">
                              <w:rPr>
                                <w:color w:val="FFFFFF" w:themeColor="background1"/>
                              </w:rPr>
                              <w:t xml:space="preserve">eficiencia del PGA a través de la formulación e implementación de programas de gestión ambiental en las entidades públicas del Distrito Capital (y otras voluntarias). El PIGA parte del análisis de la situación ambiental de la entidad donde se identifica los impactos ambientales significativos y no significativos, los cuales son gestionados a través de los programas ambientales, que cuentan con objetivos, metas, indicadores y actividades; criterios que son concertados con la SDA por un periodo de 4 años en concordancia con el Plan Distrital de Desarrollo – PDD. </w:t>
                            </w:r>
                          </w:p>
                          <w:p w:rsidR="00733B6B" w:rsidRPr="004B6975" w:rsidRDefault="004B6975" w:rsidP="004B6975">
                            <w:pPr>
                              <w:numPr>
                                <w:ilvl w:val="1"/>
                                <w:numId w:val="16"/>
                              </w:numPr>
                              <w:shd w:val="clear" w:color="auto" w:fill="00B050"/>
                              <w:spacing w:after="0" w:line="240" w:lineRule="atLeast"/>
                              <w:jc w:val="right"/>
                              <w:textAlignment w:val="baseline"/>
                              <w:rPr>
                                <w:color w:val="FFFFFF" w:themeColor="background1"/>
                                <w:sz w:val="20"/>
                                <w:szCs w:val="24"/>
                              </w:rPr>
                            </w:pPr>
                            <w:r w:rsidRPr="004B6975">
                              <w:rPr>
                                <w:color w:val="FFFFFF" w:themeColor="background1"/>
                                <w:sz w:val="18"/>
                              </w:rPr>
                              <w:t>“</w:t>
                            </w:r>
                            <w:r w:rsidRPr="004B6975">
                              <w:rPr>
                                <w:color w:val="FFFFFF" w:themeColor="background1"/>
                                <w:sz w:val="18"/>
                              </w:rPr>
                              <w:t>El PIGA,  se adoptó mediante Decreto 456 de 2008 y define los deberes del PIGA en su artículo 13; por otro lado, la Resolución 242 de 2014 establece los lineamientos para la formulación, concertación, implementación, evaluación, control y seguimiento de los PIGA, considerando lo anterior como el gran marco normativo para este instrumento de planeación.</w:t>
                            </w:r>
                            <w:r w:rsidRPr="004B6975">
                              <w:rPr>
                                <w:color w:val="FFFFFF" w:themeColor="background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587732" id="_x0000_t202" coordsize="21600,21600" o:spt="202" path="m,l,21600r21600,l21600,xe">
                <v:stroke joinstyle="miter"/>
                <v:path gradientshapeok="t" o:connecttype="rect"/>
              </v:shapetype>
              <v:shape id="Cuadro de texto 2" o:spid="_x0000_s1026" type="#_x0000_t202" style="position:absolute;left:0;text-align:left;margin-left:0;margin-top:6.75pt;width:533.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">
                <v:textbox>
                  <w:txbxContent>
                    <w:p w:rsidR="00DA5C19" w:rsidRPr="0023191C" w:rsidRDefault="00DA5C19" w:rsidP="0023191C">
                      <w:pPr>
                        <w:shd w:val="clear" w:color="auto" w:fill="00B050"/>
                        <w:spacing w:after="0" w:line="240" w:lineRule="atLeast"/>
                        <w:jc w:val="center"/>
                        <w:textAlignment w:val="baseline"/>
                        <w:rPr>
                          <w:rFonts w:ascii="inherit" w:eastAsia="Times New Roman" w:hAnsi="inherit" w:cs="Times New Roman"/>
                          <w:b/>
                          <w:bCs/>
                          <w:color w:val="FFFFFF" w:themeColor="background1"/>
                          <w:sz w:val="23"/>
                          <w:szCs w:val="23"/>
                          <w:bdr w:val="none" w:sz="0" w:space="0" w:color="auto" w:frame="1"/>
                          <w:lang w:eastAsia="es-CO"/>
                        </w:rPr>
                      </w:pPr>
                      <w:r w:rsidRPr="0023191C">
                        <w:rPr>
                          <w:rFonts w:ascii="inherit" w:eastAsia="Times New Roman" w:hAnsi="inherit" w:cs="Times New Roman"/>
                          <w:b/>
                          <w:bCs/>
                          <w:color w:val="FFFFFF" w:themeColor="background1"/>
                          <w:sz w:val="23"/>
                          <w:szCs w:val="23"/>
                          <w:bdr w:val="none" w:sz="0" w:space="0" w:color="auto" w:frame="1"/>
                          <w:lang w:eastAsia="es-CO"/>
                        </w:rPr>
                        <w:t>POLÍTICA AMBIENTAL. COLEGIO JOSE FELIX RESTREPO. </w:t>
                      </w:r>
                    </w:p>
                    <w:p w:rsidR="00DA5C19" w:rsidRPr="0023191C" w:rsidRDefault="00DA5C19" w:rsidP="0023191C">
                      <w:pPr>
                        <w:shd w:val="clear" w:color="auto" w:fill="00B050"/>
                        <w:spacing w:after="0" w:line="240" w:lineRule="atLeast"/>
                        <w:jc w:val="center"/>
                        <w:textAlignment w:val="baseline"/>
                        <w:rPr>
                          <w:rFonts w:ascii="inherit" w:eastAsia="Times New Roman" w:hAnsi="inherit" w:cs="Times New Roman"/>
                          <w:color w:val="FFFFFF" w:themeColor="background1"/>
                          <w:sz w:val="23"/>
                          <w:szCs w:val="23"/>
                          <w:lang w:eastAsia="es-CO"/>
                        </w:rPr>
                      </w:pPr>
                    </w:p>
                    <w:p w:rsidR="004B6975" w:rsidRPr="004B6975" w:rsidRDefault="004B6975" w:rsidP="0023191C">
                      <w:pPr>
                        <w:numPr>
                          <w:ilvl w:val="0"/>
                          <w:numId w:val="16"/>
                        </w:numPr>
                        <w:shd w:val="clear" w:color="auto" w:fill="00B050"/>
                        <w:spacing w:after="0" w:line="240" w:lineRule="atLeast"/>
                        <w:ind w:left="600"/>
                        <w:jc w:val="both"/>
                        <w:textAlignment w:val="baseline"/>
                        <w:rPr>
                          <w:color w:val="FFFFFF" w:themeColor="background1"/>
                          <w:sz w:val="24"/>
                          <w:szCs w:val="24"/>
                        </w:rPr>
                      </w:pPr>
                      <w:r w:rsidRPr="004B6975">
                        <w:rPr>
                          <w:color w:val="FFFFFF" w:themeColor="background1"/>
                        </w:rPr>
                        <w:t xml:space="preserve">El PIGA es un instrumento de planeación ambiental a corto plazo, que </w:t>
                      </w:r>
                      <w:proofErr w:type="spellStart"/>
                      <w:r w:rsidRPr="004B6975">
                        <w:rPr>
                          <w:color w:val="FFFFFF" w:themeColor="background1"/>
                        </w:rPr>
                        <w:t>operativiza</w:t>
                      </w:r>
                      <w:proofErr w:type="spellEnd"/>
                      <w:r w:rsidRPr="004B6975">
                        <w:rPr>
                          <w:color w:val="FFFFFF" w:themeColor="background1"/>
                        </w:rPr>
                        <w:t xml:space="preserve"> primordialmente los objetivos de eco</w:t>
                      </w:r>
                      <w:r>
                        <w:rPr>
                          <w:color w:val="FFFFFF" w:themeColor="background1"/>
                        </w:rPr>
                        <w:t>-</w:t>
                      </w:r>
                      <w:r w:rsidRPr="004B6975">
                        <w:rPr>
                          <w:color w:val="FFFFFF" w:themeColor="background1"/>
                        </w:rPr>
                        <w:t xml:space="preserve">eficiencia del PGA a través de la formulación e implementación de programas de gestión ambiental en las entidades públicas del Distrito Capital (y otras voluntarias). El PIGA parte del análisis de la situación ambiental de la entidad donde se identifica los impactos ambientales significativos y no significativos, los cuales son gestionados a través de los programas ambientales, que cuentan con objetivos, metas, indicadores y actividades; criterios que son concertados con la SDA por un periodo de 4 años en concordancia con el Plan Distrital de Desarrollo – PDD. </w:t>
                      </w:r>
                    </w:p>
                    <w:p w:rsidR="00733B6B" w:rsidRPr="004B6975" w:rsidRDefault="004B6975" w:rsidP="004B6975">
                      <w:pPr>
                        <w:numPr>
                          <w:ilvl w:val="1"/>
                          <w:numId w:val="16"/>
                        </w:numPr>
                        <w:shd w:val="clear" w:color="auto" w:fill="00B050"/>
                        <w:spacing w:after="0" w:line="240" w:lineRule="atLeast"/>
                        <w:jc w:val="right"/>
                        <w:textAlignment w:val="baseline"/>
                        <w:rPr>
                          <w:color w:val="FFFFFF" w:themeColor="background1"/>
                          <w:sz w:val="20"/>
                          <w:szCs w:val="24"/>
                        </w:rPr>
                      </w:pPr>
                      <w:r w:rsidRPr="004B6975">
                        <w:rPr>
                          <w:color w:val="FFFFFF" w:themeColor="background1"/>
                          <w:sz w:val="18"/>
                        </w:rPr>
                        <w:t>“</w:t>
                      </w:r>
                      <w:r w:rsidRPr="004B6975">
                        <w:rPr>
                          <w:color w:val="FFFFFF" w:themeColor="background1"/>
                          <w:sz w:val="18"/>
                        </w:rPr>
                        <w:t>El PIGA,  se adoptó mediante Decreto 456 de 2008 y define los deberes del PIGA en su artículo 13; por otro lado, la Resolución 242 de 2014 establece los lineamientos para la formulación, concertación, implementación, evaluación, control y seguimiento de los PIGA, considerando lo anterior como el gran marco normativo para este instrumento de planeación.</w:t>
                      </w:r>
                      <w:r w:rsidRPr="004B6975">
                        <w:rPr>
                          <w:color w:val="FFFFFF" w:themeColor="background1"/>
                          <w:sz w:val="18"/>
                        </w:rPr>
                        <w:t>”</w:t>
                      </w:r>
                    </w:p>
                  </w:txbxContent>
                </v:textbox>
              </v:shape>
            </w:pict>
          </mc:Fallback>
        </mc:AlternateContent>
      </w:r>
    </w:p>
    <w:p w:rsidR="00733B6B" w:rsidRPr="00D46C91" w:rsidRDefault="00733B6B" w:rsidP="00733B6B">
      <w:pPr>
        <w:shd w:val="clear" w:color="auto" w:fill="FFFFFF"/>
        <w:spacing w:after="0" w:line="366" w:lineRule="atLeast"/>
        <w:jc w:val="both"/>
        <w:textAlignment w:val="baseline"/>
        <w:rPr>
          <w:rFonts w:eastAsia="Times New Roman" w:cs="Times New Roman"/>
          <w:bCs/>
          <w:bdr w:val="none" w:sz="0" w:space="0" w:color="auto" w:frame="1"/>
          <w:lang w:eastAsia="es-CO"/>
        </w:rPr>
      </w:pPr>
    </w:p>
    <w:p w:rsidR="00733B6B" w:rsidRPr="00D46C91" w:rsidRDefault="00733B6B" w:rsidP="00733B6B">
      <w:pPr>
        <w:shd w:val="clear" w:color="auto" w:fill="FFFFFF"/>
        <w:spacing w:after="0" w:line="366" w:lineRule="atLeast"/>
        <w:jc w:val="both"/>
        <w:textAlignment w:val="baseline"/>
        <w:rPr>
          <w:rFonts w:eastAsia="Times New Roman" w:cs="Times New Roman"/>
          <w:bCs/>
          <w:bdr w:val="none" w:sz="0" w:space="0" w:color="auto" w:frame="1"/>
          <w:lang w:eastAsia="es-CO"/>
        </w:rPr>
      </w:pPr>
    </w:p>
    <w:p w:rsidR="00733B6B" w:rsidRPr="00D46C91" w:rsidRDefault="00733B6B" w:rsidP="00733B6B">
      <w:pPr>
        <w:shd w:val="clear" w:color="auto" w:fill="FFFFFF"/>
        <w:spacing w:after="0" w:line="366" w:lineRule="atLeast"/>
        <w:jc w:val="both"/>
        <w:textAlignment w:val="baseline"/>
        <w:rPr>
          <w:rFonts w:eastAsia="Times New Roman" w:cs="Times New Roman"/>
          <w:bCs/>
          <w:bdr w:val="none" w:sz="0" w:space="0" w:color="auto" w:frame="1"/>
          <w:lang w:eastAsia="es-CO"/>
        </w:rPr>
      </w:pPr>
    </w:p>
    <w:p w:rsidR="0023191C" w:rsidRPr="00D46C91" w:rsidRDefault="0023191C" w:rsidP="00733B6B">
      <w:pPr>
        <w:shd w:val="clear" w:color="auto" w:fill="FFFFFF"/>
        <w:spacing w:after="0" w:line="366" w:lineRule="atLeast"/>
        <w:jc w:val="both"/>
        <w:textAlignment w:val="baseline"/>
        <w:rPr>
          <w:rFonts w:eastAsia="Times New Roman" w:cs="Times New Roman"/>
          <w:bCs/>
          <w:bdr w:val="none" w:sz="0" w:space="0" w:color="auto" w:frame="1"/>
          <w:lang w:eastAsia="es-CO"/>
        </w:rPr>
      </w:pPr>
    </w:p>
    <w:p w:rsidR="0023191C" w:rsidRPr="00D46C91" w:rsidRDefault="0023191C" w:rsidP="00733B6B">
      <w:pPr>
        <w:shd w:val="clear" w:color="auto" w:fill="FFFFFF"/>
        <w:spacing w:after="0" w:line="366" w:lineRule="atLeast"/>
        <w:jc w:val="both"/>
        <w:textAlignment w:val="baseline"/>
        <w:rPr>
          <w:rFonts w:eastAsia="Times New Roman" w:cs="Times New Roman"/>
          <w:bCs/>
          <w:bdr w:val="none" w:sz="0" w:space="0" w:color="auto" w:frame="1"/>
          <w:lang w:eastAsia="es-CO"/>
        </w:rPr>
      </w:pPr>
    </w:p>
    <w:p w:rsidR="0023191C" w:rsidRPr="00D46C91" w:rsidRDefault="0023191C" w:rsidP="00733B6B">
      <w:pPr>
        <w:shd w:val="clear" w:color="auto" w:fill="FFFFFF"/>
        <w:spacing w:after="0" w:line="366" w:lineRule="atLeast"/>
        <w:jc w:val="both"/>
        <w:textAlignment w:val="baseline"/>
        <w:rPr>
          <w:rFonts w:eastAsia="Times New Roman" w:cs="Times New Roman"/>
          <w:bCs/>
          <w:bdr w:val="none" w:sz="0" w:space="0" w:color="auto" w:frame="1"/>
          <w:lang w:eastAsia="es-CO"/>
        </w:rPr>
      </w:pPr>
    </w:p>
    <w:p w:rsidR="0023191C" w:rsidRPr="00D46C91" w:rsidRDefault="0023191C" w:rsidP="00733B6B">
      <w:pPr>
        <w:shd w:val="clear" w:color="auto" w:fill="FFFFFF"/>
        <w:spacing w:after="0" w:line="366" w:lineRule="atLeast"/>
        <w:jc w:val="both"/>
        <w:textAlignment w:val="baseline"/>
        <w:rPr>
          <w:rFonts w:eastAsia="Times New Roman" w:cs="Times New Roman"/>
          <w:bCs/>
          <w:bdr w:val="none" w:sz="0" w:space="0" w:color="auto" w:frame="1"/>
          <w:lang w:eastAsia="es-CO"/>
        </w:rPr>
      </w:pPr>
    </w:p>
    <w:p w:rsidR="0023191C" w:rsidRPr="00D46C91" w:rsidRDefault="0023191C" w:rsidP="00733B6B">
      <w:pPr>
        <w:shd w:val="clear" w:color="auto" w:fill="FFFFFF"/>
        <w:spacing w:after="0" w:line="366" w:lineRule="atLeast"/>
        <w:jc w:val="both"/>
        <w:textAlignment w:val="baseline"/>
        <w:rPr>
          <w:rFonts w:eastAsia="Times New Roman" w:cs="Times New Roman"/>
          <w:bCs/>
          <w:bdr w:val="none" w:sz="0" w:space="0" w:color="auto" w:frame="1"/>
          <w:lang w:eastAsia="es-CO"/>
        </w:rPr>
      </w:pPr>
    </w:p>
    <w:p w:rsidR="0023191C" w:rsidRPr="00D46C91" w:rsidRDefault="0023191C" w:rsidP="00733B6B">
      <w:pPr>
        <w:shd w:val="clear" w:color="auto" w:fill="FFFFFF"/>
        <w:spacing w:after="0" w:line="366" w:lineRule="atLeast"/>
        <w:jc w:val="both"/>
        <w:textAlignment w:val="baseline"/>
        <w:rPr>
          <w:rFonts w:eastAsia="Times New Roman" w:cs="Times New Roman"/>
          <w:bCs/>
          <w:bdr w:val="none" w:sz="0" w:space="0" w:color="auto" w:frame="1"/>
          <w:lang w:eastAsia="es-CO"/>
        </w:rPr>
      </w:pPr>
    </w:p>
    <w:p w:rsidR="00733B6B" w:rsidRPr="00D46C91" w:rsidRDefault="00733B6B" w:rsidP="00733B6B">
      <w:pPr>
        <w:shd w:val="clear" w:color="auto" w:fill="FFFFFF"/>
        <w:spacing w:after="0" w:line="366" w:lineRule="atLeast"/>
        <w:jc w:val="both"/>
        <w:textAlignment w:val="baseline"/>
        <w:rPr>
          <w:rFonts w:eastAsia="Times New Roman" w:cs="Times New Roman"/>
          <w:bCs/>
          <w:bdr w:val="none" w:sz="0" w:space="0" w:color="auto" w:frame="1"/>
          <w:lang w:eastAsia="es-CO"/>
        </w:rPr>
      </w:pPr>
    </w:p>
    <w:p w:rsidR="00733B6B" w:rsidRPr="009D47AA" w:rsidRDefault="00733B6B" w:rsidP="00733B6B">
      <w:pPr>
        <w:shd w:val="clear" w:color="auto" w:fill="FFFFFF"/>
        <w:spacing w:after="0" w:line="366" w:lineRule="atLeast"/>
        <w:jc w:val="center"/>
        <w:textAlignment w:val="baseline"/>
        <w:rPr>
          <w:rFonts w:eastAsia="Times New Roman" w:cs="Times New Roman"/>
          <w:b/>
          <w:bCs/>
          <w:color w:val="00B050"/>
          <w:bdr w:val="none" w:sz="0" w:space="0" w:color="auto" w:frame="1"/>
          <w:lang w:eastAsia="es-CO"/>
        </w:rPr>
      </w:pPr>
      <w:r w:rsidRPr="009D47AA">
        <w:rPr>
          <w:rFonts w:eastAsia="Times New Roman" w:cs="Times New Roman"/>
          <w:b/>
          <w:bCs/>
          <w:color w:val="00B050"/>
          <w:bdr w:val="none" w:sz="0" w:space="0" w:color="auto" w:frame="1"/>
          <w:lang w:eastAsia="es-CO"/>
        </w:rPr>
        <w:t>BOLETÍN PIGA 0</w:t>
      </w:r>
      <w:r w:rsidR="004B6975" w:rsidRPr="009D47AA">
        <w:rPr>
          <w:rFonts w:eastAsia="Times New Roman" w:cs="Times New Roman"/>
          <w:b/>
          <w:bCs/>
          <w:color w:val="00B050"/>
          <w:bdr w:val="none" w:sz="0" w:space="0" w:color="auto" w:frame="1"/>
          <w:lang w:eastAsia="es-CO"/>
        </w:rPr>
        <w:t>6</w:t>
      </w:r>
      <w:r w:rsidRPr="009D47AA">
        <w:rPr>
          <w:rFonts w:eastAsia="Times New Roman" w:cs="Times New Roman"/>
          <w:b/>
          <w:bCs/>
          <w:color w:val="00B050"/>
          <w:bdr w:val="none" w:sz="0" w:space="0" w:color="auto" w:frame="1"/>
          <w:lang w:eastAsia="es-CO"/>
        </w:rPr>
        <w:t xml:space="preserve"> </w:t>
      </w:r>
      <w:r w:rsidR="004B6975" w:rsidRPr="009D47AA">
        <w:rPr>
          <w:rFonts w:eastAsia="Times New Roman" w:cs="Times New Roman"/>
          <w:b/>
          <w:bCs/>
          <w:color w:val="00B050"/>
          <w:bdr w:val="none" w:sz="0" w:space="0" w:color="auto" w:frame="1"/>
          <w:lang w:eastAsia="es-CO"/>
        </w:rPr>
        <w:t>JUNIO</w:t>
      </w:r>
      <w:r w:rsidRPr="009D47AA">
        <w:rPr>
          <w:rFonts w:eastAsia="Times New Roman" w:cs="Times New Roman"/>
          <w:b/>
          <w:bCs/>
          <w:color w:val="00B050"/>
          <w:bdr w:val="none" w:sz="0" w:space="0" w:color="auto" w:frame="1"/>
          <w:lang w:eastAsia="es-CO"/>
        </w:rPr>
        <w:t>,</w:t>
      </w:r>
      <w:r w:rsidR="003468FD" w:rsidRPr="009D47AA">
        <w:rPr>
          <w:rFonts w:eastAsia="Times New Roman" w:cs="Times New Roman"/>
          <w:b/>
          <w:bCs/>
          <w:color w:val="00B050"/>
          <w:bdr w:val="none" w:sz="0" w:space="0" w:color="auto" w:frame="1"/>
          <w:lang w:eastAsia="es-CO"/>
        </w:rPr>
        <w:t xml:space="preserve"> </w:t>
      </w:r>
    </w:p>
    <w:p w:rsidR="00733B6B" w:rsidRPr="009D47AA" w:rsidRDefault="004B6975" w:rsidP="00733B6B">
      <w:pPr>
        <w:shd w:val="clear" w:color="auto" w:fill="FFFFFF"/>
        <w:spacing w:after="0" w:line="366" w:lineRule="atLeast"/>
        <w:jc w:val="center"/>
        <w:textAlignment w:val="baseline"/>
        <w:rPr>
          <w:rFonts w:eastAsia="Times New Roman" w:cs="Times New Roman"/>
          <w:b/>
          <w:bCs/>
          <w:color w:val="00B050"/>
          <w:bdr w:val="none" w:sz="0" w:space="0" w:color="auto" w:frame="1"/>
          <w:lang w:eastAsia="es-CO"/>
        </w:rPr>
      </w:pPr>
      <w:r w:rsidRPr="009D47AA">
        <w:rPr>
          <w:rFonts w:eastAsia="Times New Roman" w:cs="Times New Roman"/>
          <w:b/>
          <w:bCs/>
          <w:color w:val="00B050"/>
          <w:bdr w:val="none" w:sz="0" w:space="0" w:color="auto" w:frame="1"/>
          <w:lang w:eastAsia="es-CO"/>
        </w:rPr>
        <w:t>SEMA</w:t>
      </w:r>
      <w:r w:rsidR="00D46C91" w:rsidRPr="009D47AA">
        <w:rPr>
          <w:rFonts w:eastAsia="Times New Roman" w:cs="Times New Roman"/>
          <w:b/>
          <w:bCs/>
          <w:color w:val="00B050"/>
          <w:bdr w:val="none" w:sz="0" w:space="0" w:color="auto" w:frame="1"/>
          <w:lang w:eastAsia="es-CO"/>
        </w:rPr>
        <w:t>NA</w:t>
      </w:r>
      <w:r w:rsidRPr="009D47AA">
        <w:rPr>
          <w:rFonts w:eastAsia="Times New Roman" w:cs="Times New Roman"/>
          <w:b/>
          <w:bCs/>
          <w:color w:val="00B050"/>
          <w:bdr w:val="none" w:sz="0" w:space="0" w:color="auto" w:frame="1"/>
          <w:lang w:eastAsia="es-CO"/>
        </w:rPr>
        <w:t xml:space="preserve"> AMBIENTAL. 5 DE JUNIO DIA INTERNACIONAL DEL AMBIENTE</w:t>
      </w:r>
    </w:p>
    <w:p w:rsidR="00F40FE3" w:rsidRPr="00D46C91" w:rsidRDefault="00F40FE3" w:rsidP="00733B6B">
      <w:pPr>
        <w:shd w:val="clear" w:color="auto" w:fill="FFFFFF"/>
        <w:spacing w:after="0" w:line="366" w:lineRule="atLeast"/>
        <w:jc w:val="center"/>
        <w:textAlignment w:val="baseline"/>
        <w:rPr>
          <w:rFonts w:eastAsia="Times New Roman" w:cs="Times New Roman"/>
          <w:bCs/>
          <w:bdr w:val="none" w:sz="0" w:space="0" w:color="auto" w:frame="1"/>
          <w:lang w:eastAsia="es-CO"/>
        </w:rPr>
      </w:pPr>
    </w:p>
    <w:p w:rsidR="008859B6" w:rsidRPr="009D47AA" w:rsidRDefault="008859B6" w:rsidP="00652041">
      <w:pPr>
        <w:shd w:val="clear" w:color="auto" w:fill="F3F3F3"/>
        <w:spacing w:after="0" w:line="240" w:lineRule="atLeast"/>
        <w:jc w:val="right"/>
        <w:rPr>
          <w:rFonts w:eastAsia="Times New Roman" w:cs="Times New Roman"/>
          <w:sz w:val="18"/>
          <w:lang w:eastAsia="es-CO"/>
        </w:rPr>
      </w:pPr>
      <w:r w:rsidRPr="009D47AA">
        <w:rPr>
          <w:rFonts w:eastAsia="Times New Roman" w:cs="Times New Roman"/>
          <w:sz w:val="18"/>
          <w:lang w:eastAsia="es-CO"/>
        </w:rPr>
        <w:t>"</w:t>
      </w:r>
      <w:proofErr w:type="gramStart"/>
      <w:r w:rsidR="009D47AA" w:rsidRPr="009D47AA">
        <w:rPr>
          <w:rFonts w:ascii="Helvetica" w:hAnsi="Helvetica"/>
          <w:color w:val="141823"/>
          <w:sz w:val="16"/>
          <w:szCs w:val="20"/>
          <w:shd w:val="clear" w:color="auto" w:fill="FFFFFF"/>
        </w:rPr>
        <w:t>cada</w:t>
      </w:r>
      <w:proofErr w:type="gramEnd"/>
      <w:r w:rsidR="009D47AA" w:rsidRPr="009D47AA">
        <w:rPr>
          <w:rFonts w:ascii="Helvetica" w:hAnsi="Helvetica"/>
          <w:color w:val="141823"/>
          <w:sz w:val="16"/>
          <w:szCs w:val="20"/>
          <w:shd w:val="clear" w:color="auto" w:fill="FFFFFF"/>
        </w:rPr>
        <w:t xml:space="preserve"> vez que </w:t>
      </w:r>
      <w:r w:rsidR="009D47AA" w:rsidRPr="009D47AA">
        <w:rPr>
          <w:rFonts w:ascii="Helvetica" w:hAnsi="Helvetica"/>
          <w:color w:val="141823"/>
          <w:sz w:val="16"/>
          <w:szCs w:val="20"/>
          <w:shd w:val="clear" w:color="auto" w:fill="FFFFFF"/>
        </w:rPr>
        <w:t xml:space="preserve">te </w:t>
      </w:r>
      <w:r w:rsidR="009D47AA" w:rsidRPr="009D47AA">
        <w:rPr>
          <w:rFonts w:ascii="Helvetica" w:hAnsi="Helvetica"/>
          <w:color w:val="141823"/>
          <w:sz w:val="16"/>
          <w:szCs w:val="20"/>
          <w:shd w:val="clear" w:color="auto" w:fill="FFFFFF"/>
        </w:rPr>
        <w:t>sube</w:t>
      </w:r>
      <w:r w:rsidR="009D47AA" w:rsidRPr="009D47AA">
        <w:rPr>
          <w:rFonts w:ascii="Helvetica" w:hAnsi="Helvetica"/>
          <w:color w:val="141823"/>
          <w:sz w:val="16"/>
          <w:szCs w:val="20"/>
          <w:shd w:val="clear" w:color="auto" w:fill="FFFFFF"/>
        </w:rPr>
        <w:t>s</w:t>
      </w:r>
      <w:r w:rsidR="009D47AA" w:rsidRPr="009D47AA">
        <w:rPr>
          <w:rFonts w:ascii="Helvetica" w:hAnsi="Helvetica"/>
          <w:color w:val="141823"/>
          <w:sz w:val="16"/>
          <w:szCs w:val="20"/>
          <w:shd w:val="clear" w:color="auto" w:fill="FFFFFF"/>
        </w:rPr>
        <w:t xml:space="preserve"> en una bicicleta ayuda a salvar la Tierra</w:t>
      </w:r>
      <w:r w:rsidRPr="009D47AA">
        <w:rPr>
          <w:rFonts w:eastAsia="Times New Roman" w:cs="Times New Roman"/>
          <w:sz w:val="18"/>
          <w:lang w:eastAsia="es-CO"/>
        </w:rPr>
        <w:t>"</w:t>
      </w:r>
    </w:p>
    <w:p w:rsidR="008859B6" w:rsidRPr="00D46C91" w:rsidRDefault="009D47AA" w:rsidP="008859B6">
      <w:pPr>
        <w:shd w:val="clear" w:color="auto" w:fill="F3F3F3"/>
        <w:spacing w:after="0" w:line="273" w:lineRule="atLeast"/>
        <w:jc w:val="right"/>
        <w:rPr>
          <w:rStyle w:val="Textoennegrita"/>
          <w:rFonts w:cs="Arial"/>
          <w:bdr w:val="none" w:sz="0" w:space="0" w:color="auto" w:frame="1"/>
        </w:rPr>
      </w:pPr>
      <w:r w:rsidRPr="009D47AA">
        <w:rPr>
          <w:sz w:val="18"/>
        </w:rPr>
        <w:t xml:space="preserve">Gustavo </w:t>
      </w:r>
      <w:hyperlink r:id="rId6" w:history="1">
        <w:proofErr w:type="spellStart"/>
        <w:r w:rsidRPr="009D47AA">
          <w:rPr>
            <w:rStyle w:val="Hipervnculo"/>
            <w:rFonts w:cs="Arial"/>
            <w:bCs/>
            <w:color w:val="auto"/>
            <w:sz w:val="18"/>
            <w:bdr w:val="none" w:sz="0" w:space="0" w:color="auto" w:frame="1"/>
          </w:rPr>
          <w:t>Petro</w:t>
        </w:r>
        <w:proofErr w:type="spellEnd"/>
      </w:hyperlink>
    </w:p>
    <w:p w:rsidR="00733B6B" w:rsidRPr="009D47AA" w:rsidRDefault="003468FD" w:rsidP="00892BCE">
      <w:pPr>
        <w:shd w:val="clear" w:color="auto" w:fill="FFFFFF"/>
        <w:spacing w:after="0" w:line="366" w:lineRule="atLeast"/>
        <w:jc w:val="both"/>
        <w:textAlignment w:val="baseline"/>
        <w:rPr>
          <w:rFonts w:eastAsia="Times New Roman" w:cs="Times New Roman"/>
          <w:b/>
          <w:color w:val="00B050"/>
          <w:lang w:eastAsia="es-CO"/>
        </w:rPr>
      </w:pPr>
      <w:r w:rsidRPr="00D46C91">
        <w:rPr>
          <w:rFonts w:cs="Arial"/>
          <w:shd w:val="clear" w:color="auto" w:fill="F3F3F3"/>
        </w:rPr>
        <w:t> </w:t>
      </w:r>
      <w:r w:rsidR="00733B6B" w:rsidRPr="009D47AA">
        <w:rPr>
          <w:rFonts w:eastAsia="Times New Roman" w:cs="Times New Roman"/>
          <w:b/>
          <w:color w:val="00B050"/>
          <w:lang w:eastAsia="es-CO"/>
        </w:rPr>
        <w:t>Una forma de potenciar la cultura ambiental en nuestro país es mediante la educación</w:t>
      </w:r>
      <w:r w:rsidR="00DA5C19" w:rsidRPr="009D47AA">
        <w:rPr>
          <w:rFonts w:eastAsia="Times New Roman" w:cs="Times New Roman"/>
          <w:b/>
          <w:color w:val="00B050"/>
          <w:lang w:eastAsia="es-CO"/>
        </w:rPr>
        <w:t>.</w:t>
      </w:r>
    </w:p>
    <w:p w:rsidR="003468FD" w:rsidRPr="009D47AA" w:rsidRDefault="00A87944" w:rsidP="00892BCE">
      <w:pPr>
        <w:shd w:val="clear" w:color="auto" w:fill="FFFFFF"/>
        <w:spacing w:after="0" w:line="366" w:lineRule="atLeast"/>
        <w:jc w:val="center"/>
        <w:textAlignment w:val="baseline"/>
        <w:rPr>
          <w:rFonts w:eastAsia="Times New Roman" w:cs="Times New Roman"/>
          <w:b/>
          <w:bCs/>
          <w:color w:val="00B050"/>
          <w:bdr w:val="none" w:sz="0" w:space="0" w:color="auto" w:frame="1"/>
          <w:lang w:eastAsia="es-CO"/>
        </w:rPr>
      </w:pPr>
      <w:r w:rsidRPr="009D47AA">
        <w:rPr>
          <w:rFonts w:eastAsia="Times New Roman" w:cs="Times New Roman"/>
          <w:b/>
          <w:bCs/>
          <w:color w:val="00B050"/>
          <w:bdr w:val="none" w:sz="0" w:space="0" w:color="auto" w:frame="1"/>
          <w:lang w:eastAsia="es-CO"/>
        </w:rPr>
        <w:t>5</w:t>
      </w:r>
      <w:r w:rsidR="00652041" w:rsidRPr="009D47AA">
        <w:rPr>
          <w:rFonts w:eastAsia="Times New Roman" w:cs="Times New Roman"/>
          <w:b/>
          <w:bCs/>
          <w:color w:val="00B050"/>
          <w:bdr w:val="none" w:sz="0" w:space="0" w:color="auto" w:frame="1"/>
          <w:lang w:eastAsia="es-CO"/>
        </w:rPr>
        <w:t xml:space="preserve"> de </w:t>
      </w:r>
      <w:r w:rsidRPr="009D47AA">
        <w:rPr>
          <w:rFonts w:eastAsia="Times New Roman" w:cs="Times New Roman"/>
          <w:b/>
          <w:bCs/>
          <w:color w:val="00B050"/>
          <w:bdr w:val="none" w:sz="0" w:space="0" w:color="auto" w:frame="1"/>
          <w:lang w:eastAsia="es-CO"/>
        </w:rPr>
        <w:t>JUNIO</w:t>
      </w:r>
      <w:r w:rsidR="00652041" w:rsidRPr="009D47AA">
        <w:rPr>
          <w:rFonts w:eastAsia="Times New Roman" w:cs="Times New Roman"/>
          <w:b/>
          <w:bCs/>
          <w:color w:val="00B050"/>
          <w:bdr w:val="none" w:sz="0" w:space="0" w:color="auto" w:frame="1"/>
          <w:lang w:eastAsia="es-CO"/>
        </w:rPr>
        <w:t xml:space="preserve"> </w:t>
      </w:r>
      <w:r w:rsidR="003468FD" w:rsidRPr="009D47AA">
        <w:rPr>
          <w:rFonts w:eastAsia="Times New Roman" w:cs="Times New Roman"/>
          <w:b/>
          <w:bCs/>
          <w:color w:val="00B050"/>
          <w:bdr w:val="none" w:sz="0" w:space="0" w:color="auto" w:frame="1"/>
          <w:lang w:eastAsia="es-CO"/>
        </w:rPr>
        <w:t>DIA INTERNACIONAL DE</w:t>
      </w:r>
      <w:r w:rsidRPr="009D47AA">
        <w:rPr>
          <w:rFonts w:eastAsia="Times New Roman" w:cs="Times New Roman"/>
          <w:b/>
          <w:bCs/>
          <w:color w:val="00B050"/>
          <w:bdr w:val="none" w:sz="0" w:space="0" w:color="auto" w:frame="1"/>
          <w:lang w:eastAsia="es-CO"/>
        </w:rPr>
        <w:t>L AMBIENTE</w:t>
      </w:r>
      <w:r w:rsidR="003468FD" w:rsidRPr="009D47AA">
        <w:rPr>
          <w:rFonts w:eastAsia="Times New Roman" w:cs="Times New Roman"/>
          <w:b/>
          <w:bCs/>
          <w:color w:val="00B050"/>
          <w:bdr w:val="none" w:sz="0" w:space="0" w:color="auto" w:frame="1"/>
          <w:lang w:eastAsia="es-CO"/>
        </w:rPr>
        <w:t xml:space="preserve"> </w:t>
      </w:r>
    </w:p>
    <w:p w:rsidR="003468FD" w:rsidRPr="00D46C91" w:rsidRDefault="003468FD" w:rsidP="003468FD">
      <w:pPr>
        <w:shd w:val="clear" w:color="auto" w:fill="FFFFFF"/>
        <w:spacing w:after="0" w:line="366" w:lineRule="atLeast"/>
        <w:jc w:val="center"/>
        <w:textAlignment w:val="baseline"/>
        <w:rPr>
          <w:rFonts w:eastAsia="Times New Roman" w:cs="Times New Roman"/>
          <w:bCs/>
          <w:bdr w:val="none" w:sz="0" w:space="0" w:color="auto" w:frame="1"/>
          <w:lang w:eastAsia="es-CO"/>
        </w:rPr>
      </w:pPr>
    </w:p>
    <w:p w:rsidR="005D4674" w:rsidRPr="009D47AA" w:rsidRDefault="005D4674" w:rsidP="00A87944">
      <w:pPr>
        <w:shd w:val="clear" w:color="auto" w:fill="FFFFFF"/>
        <w:spacing w:after="0" w:line="366" w:lineRule="atLeast"/>
        <w:textAlignment w:val="baseline"/>
        <w:rPr>
          <w:rStyle w:val="Hipervnculo"/>
          <w:rFonts w:eastAsia="Times New Roman" w:cs="Times New Roman"/>
          <w:color w:val="00B050"/>
          <w:u w:val="none"/>
          <w:lang w:eastAsia="es-CO"/>
        </w:rPr>
      </w:pPr>
      <w:proofErr w:type="gramStart"/>
      <w:r w:rsidRPr="00D46C91">
        <w:rPr>
          <w:rFonts w:eastAsia="Times New Roman" w:cs="Times New Roman"/>
          <w:lang w:eastAsia="es-CO"/>
        </w:rPr>
        <w:t>tomado</w:t>
      </w:r>
      <w:proofErr w:type="gramEnd"/>
      <w:r w:rsidRPr="00D46C91">
        <w:rPr>
          <w:rFonts w:eastAsia="Times New Roman" w:cs="Times New Roman"/>
          <w:lang w:eastAsia="es-CO"/>
        </w:rPr>
        <w:t xml:space="preserve"> a partir de</w:t>
      </w:r>
      <w:r w:rsidRPr="009D47AA">
        <w:rPr>
          <w:rFonts w:eastAsia="Times New Roman" w:cs="Times New Roman"/>
          <w:color w:val="00B050"/>
          <w:lang w:eastAsia="es-CO"/>
        </w:rPr>
        <w:t xml:space="preserve">: </w:t>
      </w:r>
      <w:hyperlink r:id="rId7" w:history="1">
        <w:r w:rsidRPr="009D47AA">
          <w:rPr>
            <w:rStyle w:val="Hipervnculo"/>
            <w:rFonts w:eastAsia="Times New Roman" w:cs="Times New Roman"/>
            <w:color w:val="00B050"/>
            <w:lang w:eastAsia="es-CO"/>
          </w:rPr>
          <w:t>http://prae2015jfr.jimdo.com/calendario-ambiental/</w:t>
        </w:r>
      </w:hyperlink>
      <w:r w:rsidR="00A87944" w:rsidRPr="009D47AA">
        <w:rPr>
          <w:rStyle w:val="Hipervnculo"/>
          <w:rFonts w:eastAsia="Times New Roman" w:cs="Times New Roman"/>
          <w:color w:val="00B050"/>
          <w:u w:val="none"/>
          <w:lang w:eastAsia="es-CO"/>
        </w:rPr>
        <w:t xml:space="preserve">     </w:t>
      </w:r>
      <w:r w:rsidR="00A87944" w:rsidRPr="009D47AA">
        <w:rPr>
          <w:rStyle w:val="Hipervnculo"/>
          <w:rFonts w:eastAsia="Times New Roman" w:cs="Times New Roman"/>
          <w:color w:val="auto"/>
          <w:u w:val="none"/>
          <w:lang w:eastAsia="es-CO"/>
        </w:rPr>
        <w:t xml:space="preserve">y de </w:t>
      </w:r>
      <w:hyperlink r:id="rId8" w:history="1">
        <w:r w:rsidR="00A87944" w:rsidRPr="009D47AA">
          <w:rPr>
            <w:rStyle w:val="Hipervnculo"/>
            <w:rFonts w:eastAsia="Times New Roman" w:cs="Times New Roman"/>
            <w:color w:val="00B050"/>
            <w:lang w:eastAsia="es-CO"/>
          </w:rPr>
          <w:t>http://ambientebogota.gov.co/politica-publica-distrital-de-educacion-ambiental</w:t>
        </w:r>
      </w:hyperlink>
    </w:p>
    <w:p w:rsidR="00A87944" w:rsidRPr="00D46C91" w:rsidRDefault="00A87944" w:rsidP="00A87944">
      <w:pPr>
        <w:shd w:val="clear" w:color="auto" w:fill="FFFFFF"/>
        <w:spacing w:after="0" w:line="366" w:lineRule="atLeast"/>
        <w:textAlignment w:val="baseline"/>
        <w:rPr>
          <w:rFonts w:eastAsia="Times New Roman" w:cs="Times New Roman"/>
          <w:lang w:eastAsia="es-CO"/>
        </w:rPr>
      </w:pPr>
    </w:p>
    <w:p w:rsidR="00D46C91" w:rsidRPr="009D47AA" w:rsidRDefault="00A87944" w:rsidP="00D46C91">
      <w:pPr>
        <w:shd w:val="clear" w:color="auto" w:fill="FFFFFF"/>
        <w:spacing w:after="240" w:line="231" w:lineRule="atLeast"/>
        <w:rPr>
          <w:rFonts w:eastAsia="Times New Roman" w:cs="Times New Roman"/>
          <w:color w:val="4F6228" w:themeColor="accent3" w:themeShade="80"/>
          <w:lang w:eastAsia="es-CO"/>
        </w:rPr>
      </w:pPr>
      <w:r w:rsidRPr="00A87944">
        <w:rPr>
          <w:rFonts w:eastAsia="Times New Roman" w:cs="Arial"/>
          <w:b/>
          <w:bCs/>
          <w:color w:val="4F6228" w:themeColor="accent3" w:themeShade="80"/>
          <w:lang w:eastAsia="es-CO"/>
        </w:rPr>
        <w:t>Política pública distrital de educación ambiental</w:t>
      </w:r>
    </w:p>
    <w:p w:rsidR="00A87944" w:rsidRPr="00A87944" w:rsidRDefault="00A87944" w:rsidP="00D46C91">
      <w:pPr>
        <w:shd w:val="clear" w:color="auto" w:fill="FFFFFF"/>
        <w:spacing w:after="240" w:line="231" w:lineRule="atLeast"/>
        <w:rPr>
          <w:rFonts w:eastAsia="Times New Roman" w:cs="Arial"/>
          <w:lang w:eastAsia="es-CO"/>
        </w:rPr>
      </w:pPr>
      <w:r w:rsidRPr="00A87944">
        <w:rPr>
          <w:rFonts w:eastAsia="Times New Roman" w:cs="Arial"/>
          <w:lang w:eastAsia="es-CO"/>
        </w:rPr>
        <w:t> </w:t>
      </w:r>
      <w:r w:rsidRPr="00D46C91">
        <w:rPr>
          <w:rFonts w:eastAsia="Times New Roman" w:cs="Arial"/>
          <w:lang w:eastAsia="es-CO"/>
        </w:rPr>
        <w:t>“</w:t>
      </w:r>
      <w:r w:rsidRPr="00A87944">
        <w:rPr>
          <w:rFonts w:eastAsia="Times New Roman" w:cs="Arial"/>
          <w:lang w:eastAsia="es-CO"/>
        </w:rPr>
        <w:t>Esta política busca consolidar una ética ambiental en el Distrito Capital, que exprese el compromiso y la vivencia del conjunto de la sociedad, generando condiciones para la eficacia de la gestión, la cualificación e inclusión de los ámbitos de la educación ambiental, de tal manera que este proceso contribuya a armonizar las relaciones entre seres humanos y entre estos con el entorno natural, en el marco del desarrollo humano integral</w:t>
      </w:r>
      <w:r w:rsidRPr="00D46C91">
        <w:rPr>
          <w:rFonts w:eastAsia="Times New Roman" w:cs="Arial"/>
          <w:lang w:eastAsia="es-CO"/>
        </w:rPr>
        <w:t>”</w:t>
      </w:r>
      <w:r w:rsidRPr="00A87944">
        <w:rPr>
          <w:rFonts w:eastAsia="Times New Roman" w:cs="Arial"/>
          <w:lang w:eastAsia="es-CO"/>
        </w:rPr>
        <w:t>.</w:t>
      </w:r>
    </w:p>
    <w:p w:rsidR="00A87944" w:rsidRPr="00A87944" w:rsidRDefault="00A87944" w:rsidP="00A87944">
      <w:pPr>
        <w:shd w:val="clear" w:color="auto" w:fill="FFFFFF"/>
        <w:spacing w:after="0" w:line="231" w:lineRule="atLeast"/>
        <w:jc w:val="both"/>
        <w:rPr>
          <w:rFonts w:eastAsia="Times New Roman" w:cs="Arial"/>
          <w:lang w:eastAsia="es-CO"/>
        </w:rPr>
      </w:pPr>
      <w:r w:rsidRPr="00A87944">
        <w:rPr>
          <w:rFonts w:eastAsia="Times New Roman" w:cs="Arial"/>
          <w:lang w:eastAsia="es-CO"/>
        </w:rPr>
        <w:t>Entre los objetivos específicos se encuentran:</w:t>
      </w:r>
    </w:p>
    <w:p w:rsidR="00A87944" w:rsidRPr="00A87944" w:rsidRDefault="00A87944" w:rsidP="00A87944">
      <w:pPr>
        <w:shd w:val="clear" w:color="auto" w:fill="FFFFFF"/>
        <w:spacing w:after="0" w:line="231" w:lineRule="atLeast"/>
        <w:jc w:val="both"/>
        <w:rPr>
          <w:rFonts w:eastAsia="Times New Roman" w:cs="Arial"/>
          <w:lang w:eastAsia="es-CO"/>
        </w:rPr>
      </w:pPr>
      <w:r w:rsidRPr="00A87944">
        <w:rPr>
          <w:rFonts w:eastAsia="Times New Roman" w:cs="Arial"/>
          <w:lang w:eastAsia="es-CO"/>
        </w:rPr>
        <w:t> </w:t>
      </w:r>
    </w:p>
    <w:p w:rsidR="00A87944" w:rsidRPr="00A87944" w:rsidRDefault="00A87944" w:rsidP="00A87944">
      <w:pPr>
        <w:numPr>
          <w:ilvl w:val="0"/>
          <w:numId w:val="17"/>
        </w:numPr>
        <w:shd w:val="clear" w:color="auto" w:fill="FFFFFF"/>
        <w:spacing w:after="0" w:line="231" w:lineRule="atLeast"/>
        <w:ind w:left="480" w:right="240"/>
        <w:jc w:val="both"/>
        <w:rPr>
          <w:rFonts w:eastAsia="Times New Roman" w:cs="Arial"/>
          <w:lang w:eastAsia="es-CO"/>
        </w:rPr>
      </w:pPr>
      <w:r w:rsidRPr="00A87944">
        <w:rPr>
          <w:rFonts w:eastAsia="Times New Roman" w:cs="Arial"/>
          <w:lang w:eastAsia="es-CO"/>
        </w:rPr>
        <w:lastRenderedPageBreak/>
        <w:t>Fortalecer la promoción y articulación de instancias, instrumentos y mecanismos de gestión en educación ambiental consolidando las iniciativas sociales enmarcadas en procesos de formación ciudadana y en dinámicas de participación incidente.</w:t>
      </w:r>
    </w:p>
    <w:p w:rsidR="00A87944" w:rsidRPr="00A87944" w:rsidRDefault="00A87944" w:rsidP="00A87944">
      <w:pPr>
        <w:numPr>
          <w:ilvl w:val="0"/>
          <w:numId w:val="18"/>
        </w:numPr>
        <w:shd w:val="clear" w:color="auto" w:fill="FFFFFF"/>
        <w:spacing w:after="0" w:line="231" w:lineRule="atLeast"/>
        <w:ind w:left="480" w:right="240"/>
        <w:jc w:val="both"/>
        <w:rPr>
          <w:rFonts w:eastAsia="Times New Roman" w:cs="Arial"/>
          <w:lang w:eastAsia="es-CO"/>
        </w:rPr>
      </w:pPr>
      <w:r w:rsidRPr="00A87944">
        <w:rPr>
          <w:rFonts w:eastAsia="Times New Roman" w:cs="Arial"/>
          <w:lang w:eastAsia="es-CO"/>
        </w:rPr>
        <w:t>Articular al sistema educativo, a la administración pública, al sector productivo, a medios de comunicación y a las diferentes prácticas organizativas sociales, al establecimiento de compromisos y corresponsabilidades específicas frente a la gestión en educación ambiental.</w:t>
      </w:r>
    </w:p>
    <w:p w:rsidR="00A87944" w:rsidRPr="00D46C91" w:rsidRDefault="00A87944" w:rsidP="00A87944">
      <w:pPr>
        <w:numPr>
          <w:ilvl w:val="0"/>
          <w:numId w:val="19"/>
        </w:numPr>
        <w:shd w:val="clear" w:color="auto" w:fill="FFFFFF"/>
        <w:spacing w:after="0" w:line="231" w:lineRule="atLeast"/>
        <w:ind w:left="480" w:right="240"/>
        <w:jc w:val="both"/>
        <w:rPr>
          <w:rStyle w:val="Textoennegrita"/>
          <w:rFonts w:eastAsia="Times New Roman" w:cs="Arial"/>
          <w:b w:val="0"/>
          <w:bCs w:val="0"/>
          <w:lang w:eastAsia="es-CO"/>
        </w:rPr>
      </w:pPr>
      <w:r w:rsidRPr="00A87944">
        <w:rPr>
          <w:rFonts w:eastAsia="Times New Roman" w:cs="Arial"/>
          <w:lang w:eastAsia="es-CO"/>
        </w:rPr>
        <w:t>Fortalecer la producción y divulgación de conocimiento a partir de la investigación y la sistematización de experiencias en los diversos escenarios e instancias de gestión ambiental de la ciudad.</w:t>
      </w:r>
      <w:r w:rsidRPr="00D46C91">
        <w:rPr>
          <w:rFonts w:eastAsia="Times New Roman" w:cs="Arial"/>
          <w:lang w:eastAsia="es-CO"/>
        </w:rPr>
        <w:t xml:space="preserve"> (</w:t>
      </w:r>
      <w:r w:rsidRPr="00D46C91">
        <w:rPr>
          <w:rStyle w:val="Textoennegrita"/>
          <w:rFonts w:cs="Arial"/>
          <w:b w:val="0"/>
          <w:shd w:val="clear" w:color="auto" w:fill="FFFFFF"/>
        </w:rPr>
        <w:t>DECRETO 675 DE 2011</w:t>
      </w:r>
      <w:r w:rsidRPr="00D46C91">
        <w:rPr>
          <w:rStyle w:val="Textoennegrita"/>
          <w:rFonts w:cs="Arial"/>
          <w:b w:val="0"/>
          <w:shd w:val="clear" w:color="auto" w:fill="FFFFFF"/>
        </w:rPr>
        <w:t>)</w:t>
      </w:r>
    </w:p>
    <w:p w:rsidR="00A87944" w:rsidRPr="00D46C91" w:rsidRDefault="00A87944" w:rsidP="00A87944">
      <w:pPr>
        <w:shd w:val="clear" w:color="auto" w:fill="FFFFFF"/>
        <w:spacing w:after="0" w:line="231" w:lineRule="atLeast"/>
        <w:ind w:right="240"/>
        <w:jc w:val="both"/>
        <w:rPr>
          <w:rStyle w:val="Textoennegrita"/>
          <w:rFonts w:cs="Arial"/>
          <w:b w:val="0"/>
          <w:shd w:val="clear" w:color="auto" w:fill="FFFFFF"/>
        </w:rPr>
      </w:pPr>
    </w:p>
    <w:p w:rsidR="00A87944" w:rsidRPr="00D46C91" w:rsidRDefault="00A87944" w:rsidP="00A87944">
      <w:pPr>
        <w:shd w:val="clear" w:color="auto" w:fill="FFFFFF"/>
        <w:spacing w:after="0" w:line="231" w:lineRule="atLeast"/>
        <w:ind w:right="240"/>
        <w:jc w:val="both"/>
        <w:rPr>
          <w:rFonts w:eastAsia="Times New Roman" w:cs="Arial"/>
          <w:lang w:eastAsia="es-CO"/>
        </w:rPr>
      </w:pPr>
    </w:p>
    <w:p w:rsidR="00A87944" w:rsidRPr="00D46C91" w:rsidRDefault="00007000" w:rsidP="00A87944">
      <w:pPr>
        <w:shd w:val="clear" w:color="auto" w:fill="FFFFFF"/>
        <w:spacing w:after="0" w:line="231" w:lineRule="atLeast"/>
        <w:ind w:right="240"/>
        <w:jc w:val="both"/>
        <w:rPr>
          <w:rFonts w:cs="Arial"/>
          <w:shd w:val="clear" w:color="auto" w:fill="FAFBFC"/>
        </w:rPr>
      </w:pPr>
      <w:r w:rsidRPr="00D46C91">
        <w:rPr>
          <w:noProof/>
          <w:lang w:eastAsia="es-CO"/>
        </w:rPr>
        <w:drawing>
          <wp:anchor distT="0" distB="0" distL="114300" distR="114300" simplePos="0" relativeHeight="251662336" behindDoc="1" locked="0" layoutInCell="1" allowOverlap="1" wp14:anchorId="5E8FF00C" wp14:editId="52F8F119">
            <wp:simplePos x="0" y="0"/>
            <wp:positionH relativeFrom="margin">
              <wp:align>left</wp:align>
            </wp:positionH>
            <wp:positionV relativeFrom="paragraph">
              <wp:posOffset>607060</wp:posOffset>
            </wp:positionV>
            <wp:extent cx="2218055" cy="1371600"/>
            <wp:effectExtent l="0" t="0" r="0" b="0"/>
            <wp:wrapTight wrapText="bothSides">
              <wp:wrapPolygon edited="0">
                <wp:start x="0" y="0"/>
                <wp:lineTo x="0" y="21300"/>
                <wp:lineTo x="21334" y="21300"/>
                <wp:lineTo x="21334"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50694" t="22727" r="20555" b="45652"/>
                    <a:stretch/>
                  </pic:blipFill>
                  <pic:spPr bwMode="auto">
                    <a:xfrm>
                      <a:off x="0" y="0"/>
                      <a:ext cx="2218055" cy="137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B048F" w:rsidRPr="00D46C91">
        <w:rPr>
          <w:rFonts w:eastAsia="Times New Roman" w:cs="Arial"/>
          <w:lang w:eastAsia="es-CO"/>
        </w:rPr>
        <w:t xml:space="preserve">Desde el colegio se ha buscado fortalecer estas competencias desde los </w:t>
      </w:r>
      <w:proofErr w:type="spellStart"/>
      <w:r w:rsidR="00BB048F" w:rsidRPr="00D46C91">
        <w:rPr>
          <w:rFonts w:eastAsia="Times New Roman" w:cs="Arial"/>
          <w:lang w:eastAsia="es-CO"/>
        </w:rPr>
        <w:t>mas</w:t>
      </w:r>
      <w:proofErr w:type="spellEnd"/>
      <w:r w:rsidR="00BB048F" w:rsidRPr="00D46C91">
        <w:rPr>
          <w:rFonts w:eastAsia="Times New Roman" w:cs="Arial"/>
          <w:lang w:eastAsia="es-CO"/>
        </w:rPr>
        <w:t xml:space="preserve"> “</w:t>
      </w:r>
      <w:proofErr w:type="spellStart"/>
      <w:r w:rsidR="00BB048F" w:rsidRPr="00D46C91">
        <w:rPr>
          <w:rFonts w:eastAsia="Times New Roman" w:cs="Arial"/>
          <w:lang w:eastAsia="es-CO"/>
        </w:rPr>
        <w:t>chikis</w:t>
      </w:r>
      <w:proofErr w:type="spellEnd"/>
      <w:r w:rsidR="00BB048F" w:rsidRPr="00D46C91">
        <w:rPr>
          <w:rFonts w:eastAsia="Times New Roman" w:cs="Arial"/>
          <w:lang w:eastAsia="es-CO"/>
        </w:rPr>
        <w:t>”, es por ello que con la SED se han desarrollado planes</w:t>
      </w:r>
      <w:r w:rsidR="00DE027D" w:rsidRPr="00D46C91">
        <w:rPr>
          <w:rFonts w:eastAsia="Times New Roman" w:cs="Arial"/>
          <w:lang w:eastAsia="es-CO"/>
        </w:rPr>
        <w:t xml:space="preserve"> en e</w:t>
      </w:r>
      <w:r w:rsidR="00DE027D" w:rsidRPr="00D46C91">
        <w:rPr>
          <w:rFonts w:cs="Arial"/>
          <w:shd w:val="clear" w:color="auto" w:fill="FAFBFC"/>
        </w:rPr>
        <w:t>l cuidado del ambiente,</w:t>
      </w:r>
      <w:r w:rsidR="00DE027D" w:rsidRPr="00D46C91">
        <w:rPr>
          <w:rFonts w:cs="Arial"/>
          <w:shd w:val="clear" w:color="auto" w:fill="FAFBFC"/>
        </w:rPr>
        <w:t>”</w:t>
      </w:r>
      <w:r w:rsidR="00DE027D" w:rsidRPr="00D46C91">
        <w:rPr>
          <w:rFonts w:cs="Arial"/>
          <w:shd w:val="clear" w:color="auto" w:fill="FAFBFC"/>
        </w:rPr>
        <w:t xml:space="preserve"> los recursos naturales y la vida en todas sus formas es uno de los ejes fundamentales de la política educativa del Distrito</w:t>
      </w:r>
      <w:r w:rsidR="00C625D8" w:rsidRPr="00D46C91">
        <w:rPr>
          <w:rFonts w:cs="Arial"/>
          <w:shd w:val="clear" w:color="auto" w:fill="FAFBFC"/>
        </w:rPr>
        <w:t xml:space="preserve"> por ello desde el</w:t>
      </w:r>
      <w:r w:rsidR="00DE027D" w:rsidRPr="00D46C91">
        <w:rPr>
          <w:rFonts w:cs="Arial"/>
          <w:shd w:val="clear" w:color="auto" w:fill="FAFBFC"/>
        </w:rPr>
        <w:t xml:space="preserve"> ‘</w:t>
      </w:r>
      <w:hyperlink r:id="rId10" w:history="1">
        <w:r w:rsidR="00DE027D" w:rsidRPr="00D46C91">
          <w:rPr>
            <w:rStyle w:val="Hipervnculo"/>
            <w:rFonts w:cs="Arial"/>
            <w:b/>
            <w:bCs/>
            <w:color w:val="auto"/>
            <w:shd w:val="clear" w:color="auto" w:fill="FAFBFC"/>
          </w:rPr>
          <w:t>Currículo para la excelencia académica y la formación integral</w:t>
        </w:r>
      </w:hyperlink>
      <w:r w:rsidR="00DE027D" w:rsidRPr="00D46C91">
        <w:rPr>
          <w:rFonts w:cs="Arial"/>
          <w:shd w:val="clear" w:color="auto" w:fill="FAFBFC"/>
        </w:rPr>
        <w:t>’ y el proyecto de</w:t>
      </w:r>
      <w:r w:rsidR="00DE027D" w:rsidRPr="00D46C91">
        <w:rPr>
          <w:rStyle w:val="apple-converted-space"/>
          <w:rFonts w:cs="Arial"/>
          <w:shd w:val="clear" w:color="auto" w:fill="FAFBFC"/>
        </w:rPr>
        <w:t> </w:t>
      </w:r>
      <w:hyperlink r:id="rId11" w:history="1">
        <w:r w:rsidR="00DE027D" w:rsidRPr="00D46C91">
          <w:rPr>
            <w:rStyle w:val="Hipervnculo"/>
            <w:rFonts w:cs="Arial"/>
            <w:b/>
            <w:bCs/>
            <w:color w:val="auto"/>
            <w:shd w:val="clear" w:color="auto" w:fill="FAFBFC"/>
          </w:rPr>
          <w:t>Educación para la Ciudadanía y la Convivencia</w:t>
        </w:r>
      </w:hyperlink>
      <w:r w:rsidR="00DE027D" w:rsidRPr="00D46C91">
        <w:rPr>
          <w:rStyle w:val="Textoennegrita"/>
          <w:rFonts w:cs="Arial"/>
          <w:u w:val="single"/>
          <w:shd w:val="clear" w:color="auto" w:fill="FAFBFC"/>
        </w:rPr>
        <w:t>”</w:t>
      </w:r>
      <w:r w:rsidR="00DE027D" w:rsidRPr="00D46C91">
        <w:rPr>
          <w:rFonts w:cs="Arial"/>
          <w:shd w:val="clear" w:color="auto" w:fill="FAFBFC"/>
        </w:rPr>
        <w:t>.</w:t>
      </w:r>
      <w:r w:rsidR="00C625D8" w:rsidRPr="00D46C91">
        <w:rPr>
          <w:rFonts w:eastAsia="Times New Roman" w:cs="Arial"/>
          <w:lang w:eastAsia="es-CO"/>
        </w:rPr>
        <w:t>se han implementado</w:t>
      </w:r>
      <w:r w:rsidR="00BB048F" w:rsidRPr="00D46C91">
        <w:rPr>
          <w:rFonts w:eastAsia="Times New Roman" w:cs="Arial"/>
          <w:lang w:eastAsia="es-CO"/>
        </w:rPr>
        <w:t xml:space="preserve"> </w:t>
      </w:r>
      <w:r w:rsidR="00C625D8" w:rsidRPr="00D46C91">
        <w:rPr>
          <w:rFonts w:eastAsia="Times New Roman" w:cs="Arial"/>
          <w:lang w:eastAsia="es-CO"/>
        </w:rPr>
        <w:t>u</w:t>
      </w:r>
      <w:r w:rsidR="00BB048F" w:rsidRPr="00D46C91">
        <w:rPr>
          <w:rFonts w:cs="Arial"/>
          <w:shd w:val="clear" w:color="auto" w:fill="FAFBFC"/>
        </w:rPr>
        <w:t xml:space="preserve">na </w:t>
      </w:r>
      <w:r w:rsidR="00C625D8" w:rsidRPr="00D46C91">
        <w:rPr>
          <w:rFonts w:cs="Arial"/>
          <w:shd w:val="clear" w:color="auto" w:fill="FAFBFC"/>
        </w:rPr>
        <w:t xml:space="preserve">serie </w:t>
      </w:r>
      <w:r w:rsidR="00BB048F" w:rsidRPr="00D46C91">
        <w:rPr>
          <w:rFonts w:cs="Arial"/>
          <w:shd w:val="clear" w:color="auto" w:fill="FAFBFC"/>
        </w:rPr>
        <w:t>de las estrategias de la</w:t>
      </w:r>
      <w:r w:rsidR="00BB048F" w:rsidRPr="00D46C91">
        <w:rPr>
          <w:rStyle w:val="apple-converted-space"/>
          <w:rFonts w:cs="Arial"/>
          <w:shd w:val="clear" w:color="auto" w:fill="FAFBFC"/>
        </w:rPr>
        <w:t> </w:t>
      </w:r>
      <w:r w:rsidR="00BB048F" w:rsidRPr="00D46C91">
        <w:rPr>
          <w:rStyle w:val="Textoennegrita"/>
          <w:rFonts w:cs="Arial"/>
          <w:shd w:val="clear" w:color="auto" w:fill="FAFBFC"/>
        </w:rPr>
        <w:t>formación para una ciudadanía ambientalmente responsable</w:t>
      </w:r>
      <w:r w:rsidR="00BB048F" w:rsidRPr="00D46C91">
        <w:rPr>
          <w:rStyle w:val="apple-converted-space"/>
          <w:rFonts w:cs="Arial"/>
          <w:shd w:val="clear" w:color="auto" w:fill="FAFBFC"/>
        </w:rPr>
        <w:t> </w:t>
      </w:r>
      <w:r w:rsidR="00C625D8" w:rsidRPr="00D46C91">
        <w:rPr>
          <w:rStyle w:val="apple-converted-space"/>
          <w:rFonts w:cs="Arial"/>
          <w:shd w:val="clear" w:color="auto" w:fill="FAFBFC"/>
        </w:rPr>
        <w:t xml:space="preserve">como lo </w:t>
      </w:r>
      <w:r w:rsidR="00BB048F" w:rsidRPr="00D46C91">
        <w:rPr>
          <w:rFonts w:cs="Arial"/>
          <w:shd w:val="clear" w:color="auto" w:fill="FAFBFC"/>
        </w:rPr>
        <w:t>es el ‘Derecho al agua y población infantil y juvenil’, desarrollada en el marco del Plan Distrital del Agua por las Secretarías de Educación y Hábitat, en donde</w:t>
      </w:r>
      <w:r w:rsidR="00BB048F" w:rsidRPr="00D46C91">
        <w:rPr>
          <w:rStyle w:val="apple-converted-space"/>
          <w:rFonts w:cs="Arial"/>
          <w:shd w:val="clear" w:color="auto" w:fill="FAFBFC"/>
        </w:rPr>
        <w:t> </w:t>
      </w:r>
      <w:r w:rsidR="00BB048F" w:rsidRPr="00D46C91">
        <w:rPr>
          <w:rStyle w:val="Textoennegrita"/>
          <w:rFonts w:cs="Arial"/>
          <w:shd w:val="clear" w:color="auto" w:fill="FAFBFC"/>
        </w:rPr>
        <w:t>‘</w:t>
      </w:r>
      <w:proofErr w:type="spellStart"/>
      <w:r w:rsidR="00BB048F" w:rsidRPr="00D46C91">
        <w:rPr>
          <w:rStyle w:val="Textoennegrita"/>
          <w:rFonts w:cs="Arial"/>
          <w:shd w:val="clear" w:color="auto" w:fill="FAFBFC"/>
        </w:rPr>
        <w:t>Guaque</w:t>
      </w:r>
      <w:proofErr w:type="spellEnd"/>
      <w:r w:rsidR="00BB048F" w:rsidRPr="00D46C91">
        <w:rPr>
          <w:rStyle w:val="Textoennegrita"/>
          <w:rFonts w:cs="Arial"/>
          <w:shd w:val="clear" w:color="auto" w:fill="FAFBFC"/>
        </w:rPr>
        <w:t xml:space="preserve"> y los amigos del Agua’</w:t>
      </w:r>
      <w:r w:rsidR="00BB048F" w:rsidRPr="00D46C91">
        <w:rPr>
          <w:rStyle w:val="apple-converted-space"/>
          <w:rFonts w:cs="Arial"/>
          <w:shd w:val="clear" w:color="auto" w:fill="FAFBFC"/>
        </w:rPr>
        <w:t> </w:t>
      </w:r>
      <w:r w:rsidR="00BB048F" w:rsidRPr="00D46C91">
        <w:rPr>
          <w:rFonts w:cs="Arial"/>
          <w:shd w:val="clear" w:color="auto" w:fill="FAFBFC"/>
        </w:rPr>
        <w:t>(personajes animados que plasman sus aventuras en cartillas), dan a conocer el derecho al agua, el reconocimiento del sistema hídrico de Bogotá y la importancia de su cuidado a niñas y niños de 6 a 8 años de edad de los colegios distritales.</w:t>
      </w:r>
      <w:r w:rsidR="00C625D8" w:rsidRPr="00D46C91">
        <w:rPr>
          <w:rFonts w:cs="Arial"/>
          <w:shd w:val="clear" w:color="auto" w:fill="FAFBFC"/>
        </w:rPr>
        <w:t xml:space="preserve"> Es </w:t>
      </w:r>
      <w:proofErr w:type="spellStart"/>
      <w:r w:rsidR="00C625D8" w:rsidRPr="00D46C91">
        <w:rPr>
          <w:rFonts w:cs="Arial"/>
          <w:shd w:val="clear" w:color="auto" w:fill="FAFBFC"/>
        </w:rPr>
        <w:t>asi</w:t>
      </w:r>
      <w:proofErr w:type="spellEnd"/>
      <w:r w:rsidR="00C625D8" w:rsidRPr="00D46C91">
        <w:rPr>
          <w:rFonts w:cs="Arial"/>
          <w:shd w:val="clear" w:color="auto" w:fill="FAFBFC"/>
        </w:rPr>
        <w:t xml:space="preserve"> como a </w:t>
      </w:r>
      <w:proofErr w:type="spellStart"/>
      <w:r w:rsidR="00C625D8" w:rsidRPr="00D46C91">
        <w:rPr>
          <w:rFonts w:cs="Arial"/>
          <w:shd w:val="clear" w:color="auto" w:fill="FAFBFC"/>
        </w:rPr>
        <w:t>Guaque</w:t>
      </w:r>
      <w:proofErr w:type="spellEnd"/>
      <w:r w:rsidR="00C625D8" w:rsidRPr="00D46C91">
        <w:rPr>
          <w:rFonts w:cs="Arial"/>
          <w:shd w:val="clear" w:color="auto" w:fill="FAFBFC"/>
        </w:rPr>
        <w:t xml:space="preserve"> lo</w:t>
      </w:r>
      <w:r w:rsidR="00BB048F" w:rsidRPr="00D46C91">
        <w:rPr>
          <w:rFonts w:cs="Arial"/>
          <w:shd w:val="clear" w:color="auto" w:fill="FAFBFC"/>
        </w:rPr>
        <w:t xml:space="preserve"> tuvimos en nuestro colegio y con la colaboración de jóvenes de undécimo que se apropiaron del personaje se </w:t>
      </w:r>
      <w:r w:rsidR="00C625D8" w:rsidRPr="00D46C91">
        <w:rPr>
          <w:rFonts w:cs="Arial"/>
          <w:shd w:val="clear" w:color="auto" w:fill="FAFBFC"/>
        </w:rPr>
        <w:t>fortaleció</w:t>
      </w:r>
      <w:r w:rsidRPr="00D46C91">
        <w:rPr>
          <w:rFonts w:cs="Arial"/>
          <w:shd w:val="clear" w:color="auto" w:fill="FAFBFC"/>
        </w:rPr>
        <w:t xml:space="preserve"> las competencias ciuda</w:t>
      </w:r>
      <w:r w:rsidR="00C625D8" w:rsidRPr="00D46C91">
        <w:rPr>
          <w:rFonts w:cs="Arial"/>
          <w:shd w:val="clear" w:color="auto" w:fill="FAFBFC"/>
        </w:rPr>
        <w:t>da</w:t>
      </w:r>
      <w:r w:rsidR="00BB048F" w:rsidRPr="00D46C91">
        <w:rPr>
          <w:rFonts w:cs="Arial"/>
          <w:shd w:val="clear" w:color="auto" w:fill="FAFBFC"/>
        </w:rPr>
        <w:t xml:space="preserve">nas y de convivencia, la afectividad y el desarrollo de habilidades de interpretación de imágenes (para las cartillas de </w:t>
      </w:r>
      <w:proofErr w:type="spellStart"/>
      <w:r w:rsidR="00BB048F" w:rsidRPr="00D46C91">
        <w:rPr>
          <w:rFonts w:cs="Arial"/>
          <w:shd w:val="clear" w:color="auto" w:fill="FAFBFC"/>
        </w:rPr>
        <w:t>Guaque</w:t>
      </w:r>
      <w:proofErr w:type="spellEnd"/>
      <w:r w:rsidR="00BB048F" w:rsidRPr="00D46C91">
        <w:rPr>
          <w:rFonts w:cs="Arial"/>
          <w:shd w:val="clear" w:color="auto" w:fill="FAFBFC"/>
        </w:rPr>
        <w:t xml:space="preserve"> en el ci</w:t>
      </w:r>
      <w:r w:rsidRPr="00D46C91">
        <w:rPr>
          <w:rFonts w:cs="Arial"/>
          <w:shd w:val="clear" w:color="auto" w:fill="FAFBFC"/>
        </w:rPr>
        <w:t>c</w:t>
      </w:r>
      <w:r w:rsidR="00BB048F" w:rsidRPr="00D46C91">
        <w:rPr>
          <w:rFonts w:cs="Arial"/>
          <w:shd w:val="clear" w:color="auto" w:fill="FAFBFC"/>
        </w:rPr>
        <w:t>lo de preescolar).</w:t>
      </w:r>
    </w:p>
    <w:p w:rsidR="00C625D8" w:rsidRPr="00D46C91" w:rsidRDefault="00C625D8" w:rsidP="00A87944">
      <w:pPr>
        <w:shd w:val="clear" w:color="auto" w:fill="FFFFFF"/>
        <w:spacing w:after="0" w:line="231" w:lineRule="atLeast"/>
        <w:ind w:right="240"/>
        <w:jc w:val="both"/>
        <w:rPr>
          <w:rFonts w:cs="Arial"/>
          <w:shd w:val="clear" w:color="auto" w:fill="FAFBFC"/>
        </w:rPr>
      </w:pPr>
    </w:p>
    <w:p w:rsidR="00C625D8" w:rsidRPr="00D46C91" w:rsidRDefault="00C625D8" w:rsidP="00A87944">
      <w:pPr>
        <w:shd w:val="clear" w:color="auto" w:fill="FFFFFF"/>
        <w:spacing w:after="0" w:line="231" w:lineRule="atLeast"/>
        <w:ind w:right="240"/>
        <w:jc w:val="both"/>
        <w:rPr>
          <w:rFonts w:cs="Arial"/>
          <w:shd w:val="clear" w:color="auto" w:fill="FAFBFC"/>
        </w:rPr>
      </w:pPr>
      <w:r w:rsidRPr="00D46C91">
        <w:rPr>
          <w:rFonts w:eastAsia="Times New Roman" w:cs="Arial"/>
          <w:noProof/>
          <w:lang w:eastAsia="es-CO"/>
        </w:rPr>
        <w:drawing>
          <wp:anchor distT="0" distB="0" distL="114300" distR="114300" simplePos="0" relativeHeight="251660288" behindDoc="0" locked="0" layoutInCell="1" allowOverlap="1" wp14:anchorId="334625C6" wp14:editId="2523E0AB">
            <wp:simplePos x="0" y="0"/>
            <wp:positionH relativeFrom="column">
              <wp:posOffset>4095750</wp:posOffset>
            </wp:positionH>
            <wp:positionV relativeFrom="paragraph">
              <wp:posOffset>109855</wp:posOffset>
            </wp:positionV>
            <wp:extent cx="2713990" cy="18097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_0023.JPG"/>
                    <pic:cNvPicPr/>
                  </pic:nvPicPr>
                  <pic:blipFill rotWithShape="1">
                    <a:blip r:embed="rId12" cstate="print">
                      <a:extLst>
                        <a:ext uri="{28A0092B-C50C-407E-A947-70E740481C1C}">
                          <a14:useLocalDpi xmlns:a14="http://schemas.microsoft.com/office/drawing/2010/main" val="0"/>
                        </a:ext>
                      </a:extLst>
                    </a:blip>
                    <a:srcRect b="11104"/>
                    <a:stretch/>
                  </pic:blipFill>
                  <pic:spPr bwMode="auto">
                    <a:xfrm>
                      <a:off x="0" y="0"/>
                      <a:ext cx="2713990" cy="1809750"/>
                    </a:xfrm>
                    <a:prstGeom prst="rect">
                      <a:avLst/>
                    </a:prstGeom>
                    <a:ln>
                      <a:noFill/>
                    </a:ln>
                    <a:extLst>
                      <a:ext uri="{53640926-AAD7-44D8-BBD7-CCE9431645EC}">
                        <a14:shadowObscured xmlns:a14="http://schemas.microsoft.com/office/drawing/2010/main"/>
                      </a:ext>
                    </a:extLst>
                  </pic:spPr>
                </pic:pic>
              </a:graphicData>
            </a:graphic>
          </wp:anchor>
        </w:drawing>
      </w:r>
    </w:p>
    <w:p w:rsidR="00BB048F" w:rsidRPr="00D46C91" w:rsidRDefault="00BB048F" w:rsidP="00A87944">
      <w:pPr>
        <w:shd w:val="clear" w:color="auto" w:fill="FFFFFF"/>
        <w:spacing w:after="0" w:line="231" w:lineRule="atLeast"/>
        <w:ind w:right="240"/>
        <w:jc w:val="both"/>
        <w:rPr>
          <w:rFonts w:cs="Arial"/>
          <w:shd w:val="clear" w:color="auto" w:fill="FAFBFC"/>
        </w:rPr>
      </w:pPr>
    </w:p>
    <w:p w:rsidR="00BB048F" w:rsidRPr="00D46C91" w:rsidRDefault="00BB048F" w:rsidP="00A87944">
      <w:pPr>
        <w:shd w:val="clear" w:color="auto" w:fill="FFFFFF"/>
        <w:spacing w:after="0" w:line="231" w:lineRule="atLeast"/>
        <w:ind w:right="240"/>
        <w:jc w:val="both"/>
        <w:rPr>
          <w:rFonts w:eastAsia="Times New Roman" w:cs="Arial"/>
          <w:lang w:eastAsia="es-CO"/>
        </w:rPr>
      </w:pPr>
      <w:r w:rsidRPr="00D46C91">
        <w:rPr>
          <w:rFonts w:cs="Arial"/>
          <w:shd w:val="clear" w:color="auto" w:fill="FAFBFC"/>
        </w:rPr>
        <w:t xml:space="preserve">Este proceso no termina aquí en la sede B, se </w:t>
      </w:r>
      <w:r w:rsidR="008F178A" w:rsidRPr="00D46C91">
        <w:rPr>
          <w:rFonts w:cs="Arial"/>
          <w:shd w:val="clear" w:color="auto" w:fill="FAFBFC"/>
        </w:rPr>
        <w:t>continúa</w:t>
      </w:r>
      <w:r w:rsidRPr="00D46C91">
        <w:rPr>
          <w:rFonts w:cs="Arial"/>
          <w:shd w:val="clear" w:color="auto" w:fill="FAFBFC"/>
        </w:rPr>
        <w:t xml:space="preserve"> en la sede C donde los niños, desarrollan el cuidado por el ambiente, manteniendo y cuidando la huerta, el jardín y el ambiente </w:t>
      </w:r>
      <w:r w:rsidR="00C625D8" w:rsidRPr="00D46C91">
        <w:rPr>
          <w:rFonts w:cs="Arial"/>
          <w:shd w:val="clear" w:color="auto" w:fill="FAFBFC"/>
        </w:rPr>
        <w:t>escolar</w:t>
      </w:r>
      <w:r w:rsidRPr="00D46C91">
        <w:rPr>
          <w:rFonts w:cs="Arial"/>
          <w:shd w:val="clear" w:color="auto" w:fill="FAFBFC"/>
        </w:rPr>
        <w:t xml:space="preserve"> al interior de la sede. Las actividades que se realizan en pro de las fechas ambientales y del planeta son dignos de admirar, es por ello que el trabajo que se realiza allí hasta quinto, lo continua la profesora Lucrecia en la sede A, donde con sus estudiantes han desarrollado habilidades para el cuidado de la Huerta de la sede y de las actividades del comité ambiental al cual pertenecemos todos.</w:t>
      </w:r>
    </w:p>
    <w:p w:rsidR="00A87944" w:rsidRPr="00D46C91" w:rsidRDefault="00A87944" w:rsidP="00A87944">
      <w:pPr>
        <w:shd w:val="clear" w:color="auto" w:fill="FFFFFF"/>
        <w:spacing w:after="0" w:line="231" w:lineRule="atLeast"/>
        <w:ind w:right="240"/>
        <w:jc w:val="both"/>
        <w:rPr>
          <w:rFonts w:eastAsia="Times New Roman" w:cs="Arial"/>
          <w:lang w:eastAsia="es-CO"/>
        </w:rPr>
      </w:pPr>
    </w:p>
    <w:p w:rsidR="00A87944" w:rsidRPr="00D46C91" w:rsidRDefault="00A87944" w:rsidP="00A87944">
      <w:pPr>
        <w:shd w:val="clear" w:color="auto" w:fill="FFFFFF"/>
        <w:spacing w:after="0" w:line="231" w:lineRule="atLeast"/>
        <w:ind w:right="240"/>
        <w:jc w:val="both"/>
        <w:rPr>
          <w:rFonts w:eastAsia="Times New Roman" w:cs="Arial"/>
          <w:lang w:eastAsia="es-CO"/>
        </w:rPr>
      </w:pPr>
    </w:p>
    <w:p w:rsidR="00A87944" w:rsidRPr="00D46C91" w:rsidRDefault="00A87944" w:rsidP="00A87944">
      <w:pPr>
        <w:shd w:val="clear" w:color="auto" w:fill="FFFFFF"/>
        <w:spacing w:after="0" w:line="231" w:lineRule="atLeast"/>
        <w:ind w:right="240"/>
        <w:jc w:val="both"/>
        <w:rPr>
          <w:rFonts w:eastAsia="Times New Roman" w:cs="Arial"/>
          <w:lang w:eastAsia="es-CO"/>
        </w:rPr>
      </w:pPr>
    </w:p>
    <w:p w:rsidR="00A87944" w:rsidRPr="00A87944" w:rsidRDefault="00BB048F" w:rsidP="00A87944">
      <w:pPr>
        <w:shd w:val="clear" w:color="auto" w:fill="FFFFFF"/>
        <w:spacing w:after="0" w:line="231" w:lineRule="atLeast"/>
        <w:ind w:left="480" w:right="240"/>
        <w:jc w:val="both"/>
        <w:rPr>
          <w:rFonts w:eastAsia="Times New Roman" w:cs="Arial"/>
          <w:lang w:eastAsia="es-CO"/>
        </w:rPr>
      </w:pPr>
      <w:r w:rsidRPr="00D46C91">
        <w:rPr>
          <w:rFonts w:eastAsia="Times New Roman" w:cs="Arial"/>
          <w:noProof/>
          <w:lang w:eastAsia="es-CO"/>
        </w:rPr>
        <w:drawing>
          <wp:anchor distT="0" distB="0" distL="114300" distR="114300" simplePos="0" relativeHeight="251661312" behindDoc="1" locked="0" layoutInCell="1" allowOverlap="1" wp14:anchorId="6C6EBB63" wp14:editId="6F17B8CD">
            <wp:simplePos x="0" y="0"/>
            <wp:positionH relativeFrom="column">
              <wp:posOffset>-9525</wp:posOffset>
            </wp:positionH>
            <wp:positionV relativeFrom="paragraph">
              <wp:posOffset>144145</wp:posOffset>
            </wp:positionV>
            <wp:extent cx="2413000" cy="1809750"/>
            <wp:effectExtent l="0" t="0" r="6350" b="0"/>
            <wp:wrapTight wrapText="bothSides">
              <wp:wrapPolygon edited="0">
                <wp:start x="0" y="0"/>
                <wp:lineTo x="0" y="21373"/>
                <wp:lineTo x="21486" y="21373"/>
                <wp:lineTo x="21486"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GUNDA SESIÓN 1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3000" cy="1809750"/>
                    </a:xfrm>
                    <a:prstGeom prst="rect">
                      <a:avLst/>
                    </a:prstGeom>
                  </pic:spPr>
                </pic:pic>
              </a:graphicData>
            </a:graphic>
          </wp:anchor>
        </w:drawing>
      </w:r>
    </w:p>
    <w:p w:rsidR="00BB048F" w:rsidRPr="00D46C91" w:rsidRDefault="00DE027D" w:rsidP="00E80120">
      <w:pPr>
        <w:jc w:val="both"/>
        <w:rPr>
          <w:rFonts w:cs="Arial"/>
        </w:rPr>
      </w:pPr>
      <w:r w:rsidRPr="00D46C91">
        <w:rPr>
          <w:rFonts w:cs="Arial"/>
        </w:rPr>
        <w:t xml:space="preserve">Dentro del marco distrital de participación ciudadana, tres </w:t>
      </w:r>
      <w:r w:rsidR="00A35DA0" w:rsidRPr="00D46C91">
        <w:rPr>
          <w:rFonts w:cs="Arial"/>
        </w:rPr>
        <w:t>jóvenes</w:t>
      </w:r>
      <w:r w:rsidRPr="00D46C91">
        <w:rPr>
          <w:rFonts w:cs="Arial"/>
        </w:rPr>
        <w:t xml:space="preserve"> del colegio</w:t>
      </w:r>
      <w:r w:rsidR="00A35DA0" w:rsidRPr="00D46C91">
        <w:rPr>
          <w:rFonts w:cs="Arial"/>
        </w:rPr>
        <w:t xml:space="preserve"> (</w:t>
      </w:r>
      <w:r w:rsidR="00A35DA0" w:rsidRPr="00D46C91">
        <w:rPr>
          <w:rFonts w:eastAsia="Times New Roman" w:cs="Times New Roman"/>
          <w:lang w:eastAsia="es-CO"/>
        </w:rPr>
        <w:t xml:space="preserve">Jonathan Pérez Romero. </w:t>
      </w:r>
      <w:r w:rsidR="00A35DA0" w:rsidRPr="00A35DA0">
        <w:rPr>
          <w:rFonts w:eastAsia="Times New Roman" w:cs="Times New Roman"/>
          <w:lang w:eastAsia="es-CO"/>
        </w:rPr>
        <w:t>Luna Gómez Barrera.</w:t>
      </w:r>
      <w:r w:rsidR="00A35DA0" w:rsidRPr="00D46C91">
        <w:rPr>
          <w:rFonts w:eastAsia="Times New Roman" w:cs="Times New Roman"/>
          <w:lang w:eastAsia="es-CO"/>
        </w:rPr>
        <w:t xml:space="preserve"> Karen Dayana Mora</w:t>
      </w:r>
      <w:r w:rsidR="00A35DA0" w:rsidRPr="00D46C91">
        <w:rPr>
          <w:rFonts w:cs="Arial"/>
        </w:rPr>
        <w:t>)</w:t>
      </w:r>
      <w:r w:rsidRPr="00D46C91">
        <w:rPr>
          <w:rFonts w:cs="Arial"/>
        </w:rPr>
        <w:t xml:space="preserve"> nos representaran también el  V foro ambienta de la </w:t>
      </w:r>
      <w:r w:rsidR="00A35DA0" w:rsidRPr="00D46C91">
        <w:rPr>
          <w:rFonts w:cs="Arial"/>
        </w:rPr>
        <w:t>Alcaldía</w:t>
      </w:r>
      <w:r w:rsidRPr="00D46C91">
        <w:rPr>
          <w:rFonts w:cs="Arial"/>
        </w:rPr>
        <w:t xml:space="preserve"> de San </w:t>
      </w:r>
      <w:r w:rsidR="00A35DA0" w:rsidRPr="00D46C91">
        <w:rPr>
          <w:rFonts w:cs="Arial"/>
        </w:rPr>
        <w:t>Cristóbal</w:t>
      </w:r>
      <w:r w:rsidRPr="00D46C91">
        <w:rPr>
          <w:rFonts w:cs="Arial"/>
        </w:rPr>
        <w:t xml:space="preserve"> mostrándole  a la localidad como desde lo ambiental también se construye convivencia, ellos fueron capacitados por la Corporación Chilcos con apoyo de la Corporación Casa Nativa</w:t>
      </w:r>
      <w:r w:rsidR="00A35DA0" w:rsidRPr="00D46C91">
        <w:rPr>
          <w:rFonts w:cs="Arial"/>
        </w:rPr>
        <w:t>, dentro del convenio firmado con la alcaldía.</w:t>
      </w:r>
    </w:p>
    <w:p w:rsidR="00A35DA0" w:rsidRPr="00D46C91" w:rsidRDefault="00A35DA0" w:rsidP="00D46C91">
      <w:pPr>
        <w:jc w:val="both"/>
        <w:rPr>
          <w:rFonts w:cs="Arial"/>
        </w:rPr>
      </w:pPr>
      <w:r w:rsidRPr="00D46C91">
        <w:rPr>
          <w:rFonts w:cs="Arial"/>
        </w:rPr>
        <w:t>La semana ambiental es una iniciativa que desde la SED se ha venido incorporando a la cultura ambiental al interior de los colegios, dentro de la misma</w:t>
      </w:r>
      <w:r w:rsidR="00D46C91" w:rsidRPr="00D46C91">
        <w:rPr>
          <w:rFonts w:cs="Arial"/>
        </w:rPr>
        <w:t>,</w:t>
      </w:r>
      <w:r w:rsidRPr="00D46C91">
        <w:rPr>
          <w:rFonts w:cs="Arial"/>
        </w:rPr>
        <w:t xml:space="preserve"> en la sede A se tiene programado una serie de conferencias, talleres, videos, salidas temáticas </w:t>
      </w:r>
      <w:r w:rsidRPr="00D46C91">
        <w:rPr>
          <w:shd w:val="clear" w:color="auto" w:fill="DBEDFE"/>
        </w:rPr>
        <w:t xml:space="preserve">ya tenemos invitados a grupos como </w:t>
      </w:r>
      <w:proofErr w:type="spellStart"/>
      <w:r w:rsidRPr="00D46C91">
        <w:rPr>
          <w:shd w:val="clear" w:color="auto" w:fill="DBEDFE"/>
        </w:rPr>
        <w:t>Greenpace</w:t>
      </w:r>
      <w:proofErr w:type="spellEnd"/>
      <w:r w:rsidRPr="00D46C91">
        <w:rPr>
          <w:shd w:val="clear" w:color="auto" w:fill="DBEDFE"/>
        </w:rPr>
        <w:t xml:space="preserve">, </w:t>
      </w:r>
      <w:proofErr w:type="spellStart"/>
      <w:r w:rsidRPr="00D46C91">
        <w:rPr>
          <w:shd w:val="clear" w:color="auto" w:fill="DBEDFE"/>
        </w:rPr>
        <w:t>WWf</w:t>
      </w:r>
      <w:proofErr w:type="spellEnd"/>
      <w:r w:rsidRPr="00D46C91">
        <w:rPr>
          <w:shd w:val="clear" w:color="auto" w:fill="DBEDFE"/>
        </w:rPr>
        <w:t xml:space="preserve">, Chilcos, </w:t>
      </w:r>
      <w:proofErr w:type="spellStart"/>
      <w:r w:rsidRPr="00D46C91">
        <w:rPr>
          <w:shd w:val="clear" w:color="auto" w:fill="DBEDFE"/>
        </w:rPr>
        <w:t>UrbanaAncestral</w:t>
      </w:r>
      <w:proofErr w:type="spellEnd"/>
      <w:r w:rsidRPr="00D46C91">
        <w:rPr>
          <w:shd w:val="clear" w:color="auto" w:fill="DBEDFE"/>
        </w:rPr>
        <w:t>,</w:t>
      </w:r>
      <w:r w:rsidRPr="00D46C91">
        <w:rPr>
          <w:shd w:val="clear" w:color="auto" w:fill="DBEDFE"/>
        </w:rPr>
        <w:t xml:space="preserve"> </w:t>
      </w:r>
      <w:r w:rsidRPr="00D46C91">
        <w:rPr>
          <w:rFonts w:cs="Arial"/>
          <w:shd w:val="clear" w:color="auto" w:fill="FFFFFF"/>
        </w:rPr>
        <w:t xml:space="preserve">Comisión </w:t>
      </w:r>
      <w:r w:rsidRPr="00D46C91">
        <w:rPr>
          <w:rFonts w:cs="Arial"/>
          <w:shd w:val="clear" w:color="auto" w:fill="FFFFFF"/>
        </w:rPr>
        <w:lastRenderedPageBreak/>
        <w:t>Colombiana del Océano</w:t>
      </w:r>
      <w:r w:rsidR="009D47AA">
        <w:rPr>
          <w:rFonts w:cs="Arial"/>
          <w:shd w:val="clear" w:color="auto" w:fill="FFFFFF"/>
        </w:rPr>
        <w:t xml:space="preserve"> (</w:t>
      </w:r>
      <w:r w:rsidR="008F178A" w:rsidRPr="00D46C91">
        <w:rPr>
          <w:shd w:val="clear" w:color="auto" w:fill="DBEDFE"/>
        </w:rPr>
        <w:t>comité</w:t>
      </w:r>
      <w:r w:rsidRPr="00D46C91">
        <w:rPr>
          <w:shd w:val="clear" w:color="auto" w:fill="DBEDFE"/>
        </w:rPr>
        <w:t xml:space="preserve"> </w:t>
      </w:r>
      <w:r w:rsidRPr="00D46C91">
        <w:rPr>
          <w:shd w:val="clear" w:color="auto" w:fill="DBEDFE"/>
        </w:rPr>
        <w:t xml:space="preserve"> que viajo </w:t>
      </w:r>
      <w:r w:rsidRPr="00D46C91">
        <w:rPr>
          <w:shd w:val="clear" w:color="auto" w:fill="DBEDFE"/>
        </w:rPr>
        <w:t>por los mares</w:t>
      </w:r>
      <w:r w:rsidRPr="00D46C91">
        <w:rPr>
          <w:shd w:val="clear" w:color="auto" w:fill="DBEDFE"/>
        </w:rPr>
        <w:t xml:space="preserve"> hasta el </w:t>
      </w:r>
      <w:proofErr w:type="spellStart"/>
      <w:r w:rsidRPr="00D46C91">
        <w:rPr>
          <w:shd w:val="clear" w:color="auto" w:fill="DBEDFE"/>
        </w:rPr>
        <w:t>Antartico</w:t>
      </w:r>
      <w:proofErr w:type="spellEnd"/>
      <w:r w:rsidRPr="00D46C91">
        <w:rPr>
          <w:shd w:val="clear" w:color="auto" w:fill="DBEDFE"/>
        </w:rPr>
        <w:t xml:space="preserve"> con </w:t>
      </w:r>
      <w:r w:rsidR="00D46C91" w:rsidRPr="00D46C91">
        <w:rPr>
          <w:shd w:val="clear" w:color="auto" w:fill="DBEDFE"/>
        </w:rPr>
        <w:t>científicos de la armada y civiles</w:t>
      </w:r>
      <w:r w:rsidR="009D47AA">
        <w:rPr>
          <w:shd w:val="clear" w:color="auto" w:fill="DBEDFE"/>
        </w:rPr>
        <w:t>)</w:t>
      </w:r>
      <w:r w:rsidRPr="00D46C91">
        <w:rPr>
          <w:shd w:val="clear" w:color="auto" w:fill="DBEDFE"/>
        </w:rPr>
        <w:t>, Alejandro T</w:t>
      </w:r>
      <w:r w:rsidRPr="00D46C91">
        <w:rPr>
          <w:shd w:val="clear" w:color="auto" w:fill="DBEDFE"/>
        </w:rPr>
        <w:t>orres</w:t>
      </w:r>
      <w:r w:rsidRPr="00D46C91">
        <w:rPr>
          <w:shd w:val="clear" w:color="auto" w:fill="DBEDFE"/>
        </w:rPr>
        <w:t>, mejor conocido como Alejandro el Burro, por ser el líder ambiental responsable de la recuperación del humedal del Burro y generador de la 5</w:t>
      </w:r>
      <w:r w:rsidR="00D46C91" w:rsidRPr="00D46C91">
        <w:rPr>
          <w:shd w:val="clear" w:color="auto" w:fill="DBEDFE"/>
        </w:rPr>
        <w:t>ta</w:t>
      </w:r>
      <w:r w:rsidRPr="00D46C91">
        <w:rPr>
          <w:shd w:val="clear" w:color="auto" w:fill="DBEDFE"/>
        </w:rPr>
        <w:t xml:space="preserve"> Aula Ambiental de la ciudad, </w:t>
      </w:r>
      <w:r w:rsidR="00D46C91" w:rsidRPr="00D46C91">
        <w:rPr>
          <w:shd w:val="clear" w:color="auto" w:fill="DBEDFE"/>
        </w:rPr>
        <w:t xml:space="preserve">la fundación </w:t>
      </w:r>
      <w:proofErr w:type="spellStart"/>
      <w:r w:rsidR="00D46C91" w:rsidRPr="00D46C91">
        <w:rPr>
          <w:rFonts w:cs="Arial"/>
          <w:shd w:val="clear" w:color="auto" w:fill="FFFFFF"/>
        </w:rPr>
        <w:t>convif</w:t>
      </w:r>
      <w:proofErr w:type="spellEnd"/>
      <w:r w:rsidR="00D46C91" w:rsidRPr="00D46C91">
        <w:rPr>
          <w:rFonts w:cs="Arial"/>
          <w:shd w:val="clear" w:color="auto" w:fill="FFFFFF"/>
        </w:rPr>
        <w:t xml:space="preserve">, que ha puesto toda una estrategia por la recuperación </w:t>
      </w:r>
      <w:r w:rsidR="009D47AA">
        <w:rPr>
          <w:rFonts w:cs="Arial"/>
          <w:shd w:val="clear" w:color="auto" w:fill="FFFFFF"/>
        </w:rPr>
        <w:t>del rio F</w:t>
      </w:r>
      <w:r w:rsidR="00D46C91" w:rsidRPr="00D46C91">
        <w:rPr>
          <w:rFonts w:cs="Arial"/>
          <w:shd w:val="clear" w:color="auto" w:fill="FFFFFF"/>
        </w:rPr>
        <w:t>ucha, con su gestor Pedro Aldana,</w:t>
      </w:r>
      <w:r w:rsidRPr="00D46C91">
        <w:rPr>
          <w:shd w:val="clear" w:color="auto" w:fill="DBEDFE"/>
        </w:rPr>
        <w:t xml:space="preserve"> </w:t>
      </w:r>
      <w:r w:rsidR="00D46C91" w:rsidRPr="00D46C91">
        <w:rPr>
          <w:shd w:val="clear" w:color="auto" w:fill="DBEDFE"/>
        </w:rPr>
        <w:t xml:space="preserve">realizaremos la tercera Travesía Fucha, recorriendo desde un nacimiento en el delirio y después de </w:t>
      </w:r>
      <w:r w:rsidR="00E80120" w:rsidRPr="00E80120">
        <w:rPr>
          <w:noProof/>
          <w:shd w:val="clear" w:color="auto" w:fill="DBEDFE"/>
          <w:lang w:eastAsia="es-CO"/>
        </w:rPr>
        <w:drawing>
          <wp:anchor distT="0" distB="0" distL="114300" distR="114300" simplePos="0" relativeHeight="251663360" behindDoc="1" locked="0" layoutInCell="1" allowOverlap="1" wp14:anchorId="27A09BEA" wp14:editId="578A1641">
            <wp:simplePos x="0" y="0"/>
            <wp:positionH relativeFrom="margin">
              <wp:posOffset>3886200</wp:posOffset>
            </wp:positionH>
            <wp:positionV relativeFrom="paragraph">
              <wp:posOffset>1114425</wp:posOffset>
            </wp:positionV>
            <wp:extent cx="2971800" cy="1510665"/>
            <wp:effectExtent l="0" t="0" r="0" b="0"/>
            <wp:wrapTight wrapText="bothSides">
              <wp:wrapPolygon edited="0">
                <wp:start x="0" y="0"/>
                <wp:lineTo x="0" y="21246"/>
                <wp:lineTo x="21462" y="21246"/>
                <wp:lineTo x="21462" y="0"/>
                <wp:lineTo x="0" y="0"/>
              </wp:wrapPolygon>
            </wp:wrapTight>
            <wp:docPr id="10" name="Imagen 10" descr="C:\Users\hammitos\Pictures\salidas\603712_369118019914638_666820660983718789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ammitos\Pictures\salidas\603712_369118019914638_6668206609837187893_n.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2222"/>
                    <a:stretch/>
                  </pic:blipFill>
                  <pic:spPr bwMode="auto">
                    <a:xfrm>
                      <a:off x="0" y="0"/>
                      <a:ext cx="2971800" cy="1510665"/>
                    </a:xfrm>
                    <a:prstGeom prst="rect">
                      <a:avLst/>
                    </a:prstGeom>
                    <a:noFill/>
                    <a:ln>
                      <a:noFill/>
                    </a:ln>
                    <a:extLst>
                      <a:ext uri="{53640926-AAD7-44D8-BBD7-CCE9431645EC}">
                        <a14:shadowObscured xmlns:a14="http://schemas.microsoft.com/office/drawing/2010/main"/>
                      </a:ext>
                    </a:extLst>
                  </pic:spPr>
                </pic:pic>
              </a:graphicData>
            </a:graphic>
          </wp:anchor>
        </w:drawing>
      </w:r>
      <w:r w:rsidR="00D46C91" w:rsidRPr="00D46C91">
        <w:rPr>
          <w:shd w:val="clear" w:color="auto" w:fill="DBEDFE"/>
        </w:rPr>
        <w:t xml:space="preserve">5 Localidades y dos días </w:t>
      </w:r>
      <w:r w:rsidR="009D47AA">
        <w:rPr>
          <w:shd w:val="clear" w:color="auto" w:fill="DBEDFE"/>
        </w:rPr>
        <w:t xml:space="preserve">de reconocimiento, </w:t>
      </w:r>
      <w:r w:rsidR="00D46C91" w:rsidRPr="00D46C91">
        <w:rPr>
          <w:shd w:val="clear" w:color="auto" w:fill="DBEDFE"/>
        </w:rPr>
        <w:t xml:space="preserve">desembocando en la localidad </w:t>
      </w:r>
      <w:proofErr w:type="spellStart"/>
      <w:r w:rsidR="00D46C91" w:rsidRPr="00D46C91">
        <w:rPr>
          <w:shd w:val="clear" w:color="auto" w:fill="DBEDFE"/>
        </w:rPr>
        <w:t>Fontibon</w:t>
      </w:r>
      <w:proofErr w:type="spellEnd"/>
      <w:r w:rsidR="00D46C91" w:rsidRPr="00D46C91">
        <w:rPr>
          <w:shd w:val="clear" w:color="auto" w:fill="DBEDFE"/>
        </w:rPr>
        <w:t xml:space="preserve">, </w:t>
      </w:r>
      <w:r w:rsidR="00D46C91">
        <w:rPr>
          <w:shd w:val="clear" w:color="auto" w:fill="DBEDFE"/>
        </w:rPr>
        <w:t xml:space="preserve">94.4 LAUD </w:t>
      </w:r>
      <w:r w:rsidR="008F178A">
        <w:rPr>
          <w:shd w:val="clear" w:color="auto" w:fill="DBEDFE"/>
        </w:rPr>
        <w:t>Estéreo</w:t>
      </w:r>
      <w:bookmarkStart w:id="0" w:name="_GoBack"/>
      <w:bookmarkEnd w:id="0"/>
      <w:r w:rsidR="00D46C91">
        <w:rPr>
          <w:shd w:val="clear" w:color="auto" w:fill="DBEDFE"/>
        </w:rPr>
        <w:t xml:space="preserve">, entrevistara a nuestro joven Rafael Gustavo Riaño, sobre su experiencia en Francia como representante de Colombia en la Cumbre por el Clima, </w:t>
      </w:r>
      <w:r w:rsidRPr="00D46C91">
        <w:rPr>
          <w:shd w:val="clear" w:color="auto" w:fill="DBEDFE"/>
        </w:rPr>
        <w:t>entre otros</w:t>
      </w:r>
    </w:p>
    <w:p w:rsidR="00BB048F" w:rsidRPr="00D46C91" w:rsidRDefault="00BB048F" w:rsidP="00A87944">
      <w:pPr>
        <w:pStyle w:val="NormalWeb"/>
        <w:shd w:val="clear" w:color="auto" w:fill="FFFFFF"/>
        <w:spacing w:before="0" w:beforeAutospacing="0" w:after="0" w:afterAutospacing="0" w:line="140" w:lineRule="atLeast"/>
        <w:jc w:val="both"/>
        <w:textAlignment w:val="baseline"/>
        <w:rPr>
          <w:rFonts w:asciiTheme="minorHAnsi" w:hAnsiTheme="minorHAnsi" w:cs="Arial"/>
          <w:sz w:val="22"/>
          <w:szCs w:val="22"/>
        </w:rPr>
      </w:pPr>
    </w:p>
    <w:p w:rsidR="00F40FE3" w:rsidRPr="00D46C91" w:rsidRDefault="00B54BE9" w:rsidP="00A87944">
      <w:pPr>
        <w:pStyle w:val="NormalWeb"/>
        <w:shd w:val="clear" w:color="auto" w:fill="FFFFFF"/>
        <w:spacing w:before="0" w:beforeAutospacing="0" w:after="0" w:afterAutospacing="0" w:line="140" w:lineRule="atLeast"/>
        <w:jc w:val="both"/>
        <w:textAlignment w:val="baseline"/>
        <w:rPr>
          <w:rFonts w:asciiTheme="minorHAnsi" w:hAnsiTheme="minorHAnsi" w:cs="Arial"/>
          <w:sz w:val="22"/>
          <w:szCs w:val="22"/>
        </w:rPr>
      </w:pPr>
      <w:r w:rsidRPr="00D46C91">
        <w:rPr>
          <w:rFonts w:asciiTheme="minorHAnsi" w:hAnsiTheme="minorHAnsi" w:cs="Arial"/>
          <w:sz w:val="22"/>
          <w:szCs w:val="22"/>
        </w:rPr>
        <w:t xml:space="preserve">Desde la educación podemos contribuir a </w:t>
      </w:r>
      <w:r w:rsidR="00F754ED" w:rsidRPr="00D46C91">
        <w:rPr>
          <w:rFonts w:asciiTheme="minorHAnsi" w:hAnsiTheme="minorHAnsi" w:cs="Arial"/>
          <w:sz w:val="22"/>
          <w:szCs w:val="22"/>
        </w:rPr>
        <w:t>la</w:t>
      </w:r>
      <w:r w:rsidRPr="00D46C91">
        <w:rPr>
          <w:rFonts w:asciiTheme="minorHAnsi" w:hAnsiTheme="minorHAnsi" w:cs="Arial"/>
          <w:sz w:val="22"/>
          <w:szCs w:val="22"/>
        </w:rPr>
        <w:t xml:space="preserve"> cuidad, enseñando a n</w:t>
      </w:r>
      <w:r w:rsidR="00F40FE3" w:rsidRPr="00D46C91">
        <w:rPr>
          <w:rFonts w:asciiTheme="minorHAnsi" w:hAnsiTheme="minorHAnsi" w:cs="Arial"/>
          <w:sz w:val="22"/>
          <w:szCs w:val="22"/>
        </w:rPr>
        <w:t>o afectar</w:t>
      </w:r>
      <w:r w:rsidR="005107DF" w:rsidRPr="00D46C91">
        <w:rPr>
          <w:rFonts w:asciiTheme="minorHAnsi" w:hAnsiTheme="minorHAnsi" w:cs="Arial"/>
          <w:sz w:val="22"/>
          <w:szCs w:val="22"/>
        </w:rPr>
        <w:t xml:space="preserve"> </w:t>
      </w:r>
      <w:r w:rsidR="00F40FE3" w:rsidRPr="00D46C91">
        <w:rPr>
          <w:rFonts w:asciiTheme="minorHAnsi" w:hAnsiTheme="minorHAnsi" w:cs="Arial"/>
          <w:sz w:val="22"/>
          <w:szCs w:val="22"/>
        </w:rPr>
        <w:t xml:space="preserve">los </w:t>
      </w:r>
      <w:r w:rsidR="005107DF" w:rsidRPr="00D46C91">
        <w:rPr>
          <w:rFonts w:asciiTheme="minorHAnsi" w:hAnsiTheme="minorHAnsi" w:cs="Arial"/>
          <w:sz w:val="22"/>
          <w:szCs w:val="22"/>
        </w:rPr>
        <w:t xml:space="preserve"> ríos y quebradas, </w:t>
      </w:r>
      <w:r w:rsidR="00F754ED" w:rsidRPr="00D46C91">
        <w:rPr>
          <w:rFonts w:asciiTheme="minorHAnsi" w:hAnsiTheme="minorHAnsi" w:cs="Arial"/>
          <w:sz w:val="22"/>
          <w:szCs w:val="22"/>
        </w:rPr>
        <w:t>generemos con nuestros estudiantes y el refrigerio una apropiación de la campaña de “basura cero”</w:t>
      </w:r>
      <w:r w:rsidR="00F40FE3" w:rsidRPr="00D46C91">
        <w:rPr>
          <w:rFonts w:asciiTheme="minorHAnsi" w:hAnsiTheme="minorHAnsi" w:cs="Arial"/>
          <w:sz w:val="22"/>
          <w:szCs w:val="22"/>
        </w:rPr>
        <w:t xml:space="preserve">; </w:t>
      </w:r>
      <w:r w:rsidR="005107DF" w:rsidRPr="00D46C91">
        <w:rPr>
          <w:rFonts w:asciiTheme="minorHAnsi" w:hAnsiTheme="minorHAnsi" w:cs="Arial"/>
          <w:sz w:val="22"/>
          <w:szCs w:val="22"/>
        </w:rPr>
        <w:t xml:space="preserve">debemos apropiarnos de medios de transporte </w:t>
      </w:r>
      <w:r w:rsidR="00892BCE" w:rsidRPr="00D46C91">
        <w:rPr>
          <w:rFonts w:asciiTheme="minorHAnsi" w:hAnsiTheme="minorHAnsi" w:cs="Arial"/>
          <w:sz w:val="22"/>
          <w:szCs w:val="22"/>
        </w:rPr>
        <w:t>más</w:t>
      </w:r>
      <w:r w:rsidR="005107DF" w:rsidRPr="00D46C91">
        <w:rPr>
          <w:rFonts w:asciiTheme="minorHAnsi" w:hAnsiTheme="minorHAnsi" w:cs="Arial"/>
          <w:sz w:val="22"/>
          <w:szCs w:val="22"/>
        </w:rPr>
        <w:t xml:space="preserve"> amigables con el ambiente, </w:t>
      </w:r>
      <w:r w:rsidR="00F754ED" w:rsidRPr="00D46C91">
        <w:rPr>
          <w:rFonts w:asciiTheme="minorHAnsi" w:hAnsiTheme="minorHAnsi" w:cs="Arial"/>
          <w:sz w:val="22"/>
          <w:szCs w:val="22"/>
        </w:rPr>
        <w:t xml:space="preserve">apliquemos conductas </w:t>
      </w:r>
      <w:r w:rsidR="005107DF" w:rsidRPr="00D46C91">
        <w:rPr>
          <w:rFonts w:asciiTheme="minorHAnsi" w:hAnsiTheme="minorHAnsi" w:cs="Arial"/>
          <w:sz w:val="22"/>
          <w:szCs w:val="22"/>
        </w:rPr>
        <w:t xml:space="preserve"> </w:t>
      </w:r>
      <w:r w:rsidR="00F754ED" w:rsidRPr="00D46C91">
        <w:rPr>
          <w:rFonts w:asciiTheme="minorHAnsi" w:hAnsiTheme="minorHAnsi" w:cs="Arial"/>
          <w:sz w:val="22"/>
          <w:szCs w:val="22"/>
        </w:rPr>
        <w:t xml:space="preserve">en pro </w:t>
      </w:r>
      <w:r w:rsidR="005107DF" w:rsidRPr="00D46C91">
        <w:rPr>
          <w:rFonts w:asciiTheme="minorHAnsi" w:hAnsiTheme="minorHAnsi" w:cs="Arial"/>
          <w:sz w:val="22"/>
          <w:szCs w:val="22"/>
        </w:rPr>
        <w:t xml:space="preserve">el proyecto del apagón ambiental, </w:t>
      </w:r>
      <w:r w:rsidR="00F754ED" w:rsidRPr="00D46C91">
        <w:rPr>
          <w:rFonts w:asciiTheme="minorHAnsi" w:hAnsiTheme="minorHAnsi" w:cs="Arial"/>
          <w:sz w:val="22"/>
          <w:szCs w:val="22"/>
        </w:rPr>
        <w:t xml:space="preserve">para que este no </w:t>
      </w:r>
      <w:r w:rsidR="005107DF" w:rsidRPr="00D46C91">
        <w:rPr>
          <w:rFonts w:asciiTheme="minorHAnsi" w:hAnsiTheme="minorHAnsi" w:cs="Arial"/>
          <w:sz w:val="22"/>
          <w:szCs w:val="22"/>
        </w:rPr>
        <w:t xml:space="preserve">sea solo una hora </w:t>
      </w:r>
      <w:r w:rsidR="00F754ED" w:rsidRPr="00D46C91">
        <w:rPr>
          <w:rFonts w:asciiTheme="minorHAnsi" w:hAnsiTheme="minorHAnsi" w:cs="Arial"/>
          <w:sz w:val="22"/>
          <w:szCs w:val="22"/>
        </w:rPr>
        <w:t xml:space="preserve">mensual </w:t>
      </w:r>
      <w:r w:rsidR="005107DF" w:rsidRPr="00D46C91">
        <w:rPr>
          <w:rFonts w:asciiTheme="minorHAnsi" w:hAnsiTheme="minorHAnsi" w:cs="Arial"/>
          <w:sz w:val="22"/>
          <w:szCs w:val="22"/>
        </w:rPr>
        <w:t>para el planeta</w:t>
      </w:r>
      <w:r w:rsidR="00DA5C19" w:rsidRPr="00D46C91">
        <w:rPr>
          <w:rFonts w:asciiTheme="minorHAnsi" w:hAnsiTheme="minorHAnsi" w:cs="Arial"/>
          <w:sz w:val="22"/>
          <w:szCs w:val="22"/>
        </w:rPr>
        <w:t>, sino nuestra voluntad diaria</w:t>
      </w:r>
      <w:r w:rsidR="005107DF" w:rsidRPr="00D46C91">
        <w:rPr>
          <w:rFonts w:asciiTheme="minorHAnsi" w:hAnsiTheme="minorHAnsi" w:cs="Arial"/>
          <w:sz w:val="22"/>
          <w:szCs w:val="22"/>
        </w:rPr>
        <w:t xml:space="preserve"> y </w:t>
      </w:r>
      <w:r w:rsidR="00892BCE" w:rsidRPr="00D46C91">
        <w:rPr>
          <w:rFonts w:asciiTheme="minorHAnsi" w:hAnsiTheme="minorHAnsi" w:cs="Arial"/>
          <w:sz w:val="22"/>
          <w:szCs w:val="22"/>
        </w:rPr>
        <w:t>así</w:t>
      </w:r>
      <w:r w:rsidR="005107DF" w:rsidRPr="00D46C91">
        <w:rPr>
          <w:rFonts w:asciiTheme="minorHAnsi" w:hAnsiTheme="minorHAnsi" w:cs="Arial"/>
          <w:sz w:val="22"/>
          <w:szCs w:val="22"/>
        </w:rPr>
        <w:t xml:space="preserve"> nosotros podamos ir </w:t>
      </w:r>
      <w:r w:rsidR="00892BCE" w:rsidRPr="00D46C91">
        <w:rPr>
          <w:rFonts w:asciiTheme="minorHAnsi" w:hAnsiTheme="minorHAnsi" w:cs="Arial"/>
          <w:sz w:val="22"/>
          <w:szCs w:val="22"/>
        </w:rPr>
        <w:t>convirtiéndonos</w:t>
      </w:r>
      <w:r w:rsidR="005107DF" w:rsidRPr="00D46C91">
        <w:rPr>
          <w:rFonts w:asciiTheme="minorHAnsi" w:hAnsiTheme="minorHAnsi" w:cs="Arial"/>
          <w:sz w:val="22"/>
          <w:szCs w:val="22"/>
        </w:rPr>
        <w:t xml:space="preserve"> en Homos </w:t>
      </w:r>
      <w:r w:rsidR="00892BCE" w:rsidRPr="00D46C91">
        <w:rPr>
          <w:rFonts w:asciiTheme="minorHAnsi" w:hAnsiTheme="minorHAnsi" w:cs="Arial"/>
          <w:sz w:val="22"/>
          <w:szCs w:val="22"/>
        </w:rPr>
        <w:t>Ecológicos</w:t>
      </w:r>
      <w:r w:rsidR="005107DF" w:rsidRPr="00D46C91">
        <w:rPr>
          <w:rFonts w:asciiTheme="minorHAnsi" w:hAnsiTheme="minorHAnsi" w:cs="Arial"/>
          <w:sz w:val="22"/>
          <w:szCs w:val="22"/>
        </w:rPr>
        <w:t xml:space="preserve">. </w:t>
      </w:r>
      <w:r w:rsidR="00F40FE3" w:rsidRPr="00D46C91">
        <w:rPr>
          <w:rFonts w:asciiTheme="minorHAnsi" w:hAnsiTheme="minorHAnsi" w:cs="Arial"/>
          <w:sz w:val="22"/>
          <w:szCs w:val="22"/>
        </w:rPr>
        <w:t xml:space="preserve"> Finalmente </w:t>
      </w:r>
      <w:r w:rsidR="005107DF" w:rsidRPr="00D46C91">
        <w:rPr>
          <w:rFonts w:asciiTheme="minorHAnsi" w:hAnsiTheme="minorHAnsi" w:cs="Arial"/>
          <w:sz w:val="22"/>
          <w:szCs w:val="22"/>
        </w:rPr>
        <w:t xml:space="preserve">invitamos a </w:t>
      </w:r>
      <w:r w:rsidR="00F40FE3" w:rsidRPr="00D46C91">
        <w:rPr>
          <w:rFonts w:asciiTheme="minorHAnsi" w:hAnsiTheme="minorHAnsi" w:cs="Arial"/>
          <w:sz w:val="22"/>
          <w:szCs w:val="22"/>
        </w:rPr>
        <w:t>visitar</w:t>
      </w:r>
      <w:r w:rsidR="005107DF" w:rsidRPr="00D46C91">
        <w:rPr>
          <w:rFonts w:asciiTheme="minorHAnsi" w:hAnsiTheme="minorHAnsi" w:cs="Arial"/>
          <w:sz w:val="22"/>
          <w:szCs w:val="22"/>
        </w:rPr>
        <w:t xml:space="preserve"> </w:t>
      </w:r>
      <w:r w:rsidR="00F40FE3" w:rsidRPr="00D46C91">
        <w:rPr>
          <w:rFonts w:asciiTheme="minorHAnsi" w:hAnsiTheme="minorHAnsi" w:cs="Arial"/>
          <w:sz w:val="22"/>
          <w:szCs w:val="22"/>
        </w:rPr>
        <w:t>los</w:t>
      </w:r>
      <w:r w:rsidR="005107DF" w:rsidRPr="00D46C91">
        <w:rPr>
          <w:rFonts w:asciiTheme="minorHAnsi" w:hAnsiTheme="minorHAnsi" w:cs="Arial"/>
          <w:sz w:val="22"/>
          <w:szCs w:val="22"/>
        </w:rPr>
        <w:t xml:space="preserve"> corredores “eco-jardines” que nuestros estudiantes están desarrollando con la comunidad</w:t>
      </w:r>
      <w:r w:rsidR="00F40FE3" w:rsidRPr="00D46C91">
        <w:rPr>
          <w:rFonts w:asciiTheme="minorHAnsi" w:hAnsiTheme="minorHAnsi" w:cs="Arial"/>
          <w:sz w:val="22"/>
          <w:szCs w:val="22"/>
        </w:rPr>
        <w:t>, conocerlos y disfrutar de ellos de manera adecuada</w:t>
      </w:r>
      <w:r w:rsidRPr="00D46C91">
        <w:rPr>
          <w:rFonts w:asciiTheme="minorHAnsi" w:hAnsiTheme="minorHAnsi" w:cs="Arial"/>
          <w:sz w:val="22"/>
          <w:szCs w:val="22"/>
        </w:rPr>
        <w:t xml:space="preserve">, o </w:t>
      </w:r>
      <w:r w:rsidR="00986DA9" w:rsidRPr="00D46C91">
        <w:rPr>
          <w:rFonts w:asciiTheme="minorHAnsi" w:hAnsiTheme="minorHAnsi" w:cs="Arial"/>
          <w:sz w:val="22"/>
          <w:szCs w:val="22"/>
        </w:rPr>
        <w:t>apropiándose</w:t>
      </w:r>
      <w:r w:rsidRPr="00D46C91">
        <w:rPr>
          <w:rFonts w:asciiTheme="minorHAnsi" w:hAnsiTheme="minorHAnsi" w:cs="Arial"/>
          <w:sz w:val="22"/>
          <w:szCs w:val="22"/>
        </w:rPr>
        <w:t xml:space="preserve"> desde la convivencia y la ciudadanía de los territorios, desde la </w:t>
      </w:r>
      <w:r w:rsidR="00986DA9" w:rsidRPr="00D46C91">
        <w:rPr>
          <w:rFonts w:asciiTheme="minorHAnsi" w:hAnsiTheme="minorHAnsi" w:cs="Arial"/>
          <w:sz w:val="22"/>
          <w:szCs w:val="22"/>
        </w:rPr>
        <w:t>Gobernanza</w:t>
      </w:r>
      <w:r w:rsidRPr="00D46C91">
        <w:rPr>
          <w:rFonts w:asciiTheme="minorHAnsi" w:hAnsiTheme="minorHAnsi" w:cs="Arial"/>
          <w:sz w:val="22"/>
          <w:szCs w:val="22"/>
        </w:rPr>
        <w:t xml:space="preserve"> del Agua, desde el servicio ambiental del colegio y la recuperación de la cuenca FU-CHA</w:t>
      </w:r>
    </w:p>
    <w:p w:rsidR="00F754ED" w:rsidRPr="00D46C91" w:rsidRDefault="00A87944" w:rsidP="00733B6B">
      <w:pPr>
        <w:shd w:val="clear" w:color="auto" w:fill="FFFFFF"/>
        <w:spacing w:after="0" w:line="366" w:lineRule="atLeast"/>
        <w:jc w:val="both"/>
        <w:textAlignment w:val="baseline"/>
        <w:rPr>
          <w:rFonts w:eastAsia="Times New Roman" w:cs="Times New Roman"/>
          <w:bCs/>
          <w:bdr w:val="none" w:sz="0" w:space="0" w:color="auto" w:frame="1"/>
          <w:lang w:eastAsia="es-CO"/>
        </w:rPr>
      </w:pPr>
      <w:r w:rsidRPr="00D46C91">
        <w:rPr>
          <w:rFonts w:cs="Arial"/>
          <w:noProof/>
          <w:lang w:eastAsia="es-CO"/>
        </w:rPr>
        <w:drawing>
          <wp:anchor distT="0" distB="0" distL="114300" distR="114300" simplePos="0" relativeHeight="251648512" behindDoc="1" locked="0" layoutInCell="1" allowOverlap="1" wp14:anchorId="7C1989C7" wp14:editId="7AC79A7D">
            <wp:simplePos x="0" y="0"/>
            <wp:positionH relativeFrom="column">
              <wp:posOffset>3298825</wp:posOffset>
            </wp:positionH>
            <wp:positionV relativeFrom="paragraph">
              <wp:posOffset>119380</wp:posOffset>
            </wp:positionV>
            <wp:extent cx="3491865" cy="1962150"/>
            <wp:effectExtent l="0" t="0" r="0" b="0"/>
            <wp:wrapTight wrapText="bothSides">
              <wp:wrapPolygon edited="0">
                <wp:start x="0" y="0"/>
                <wp:lineTo x="0" y="21390"/>
                <wp:lineTo x="21447" y="21390"/>
                <wp:lineTo x="21447" y="0"/>
                <wp:lineTo x="0" y="0"/>
              </wp:wrapPolygon>
            </wp:wrapTight>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galler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91865" cy="1962150"/>
                    </a:xfrm>
                    <a:prstGeom prst="rect">
                      <a:avLst/>
                    </a:prstGeom>
                  </pic:spPr>
                </pic:pic>
              </a:graphicData>
            </a:graphic>
            <wp14:sizeRelH relativeFrom="page">
              <wp14:pctWidth>0</wp14:pctWidth>
            </wp14:sizeRelH>
            <wp14:sizeRelV relativeFrom="page">
              <wp14:pctHeight>0</wp14:pctHeight>
            </wp14:sizeRelV>
          </wp:anchor>
        </w:drawing>
      </w:r>
    </w:p>
    <w:p w:rsidR="00A87944" w:rsidRPr="00D46C91" w:rsidRDefault="00A87944" w:rsidP="00A87944">
      <w:pPr>
        <w:shd w:val="clear" w:color="auto" w:fill="FFFFFF"/>
        <w:spacing w:after="0" w:line="180" w:lineRule="atLeast"/>
        <w:jc w:val="both"/>
        <w:textAlignment w:val="baseline"/>
        <w:rPr>
          <w:rFonts w:eastAsia="Times New Roman" w:cs="Arial"/>
          <w:bCs/>
          <w:bdr w:val="none" w:sz="0" w:space="0" w:color="auto" w:frame="1"/>
          <w:lang w:eastAsia="es-CO"/>
        </w:rPr>
      </w:pPr>
    </w:p>
    <w:p w:rsidR="00A87944" w:rsidRPr="00D46C91" w:rsidRDefault="00A87944" w:rsidP="00A87944">
      <w:pPr>
        <w:shd w:val="clear" w:color="auto" w:fill="FFFFFF"/>
        <w:spacing w:after="0" w:line="180" w:lineRule="atLeast"/>
        <w:jc w:val="both"/>
        <w:textAlignment w:val="baseline"/>
        <w:rPr>
          <w:rFonts w:eastAsia="Times New Roman" w:cs="Arial"/>
          <w:bCs/>
          <w:bdr w:val="none" w:sz="0" w:space="0" w:color="auto" w:frame="1"/>
          <w:lang w:eastAsia="es-CO"/>
        </w:rPr>
      </w:pPr>
    </w:p>
    <w:p w:rsidR="00733B6B" w:rsidRPr="00D46C91" w:rsidRDefault="00733B6B" w:rsidP="00A87944">
      <w:pPr>
        <w:shd w:val="clear" w:color="auto" w:fill="FFFFFF"/>
        <w:spacing w:after="0" w:line="180" w:lineRule="atLeast"/>
        <w:jc w:val="both"/>
        <w:textAlignment w:val="baseline"/>
        <w:rPr>
          <w:rFonts w:eastAsia="Times New Roman" w:cs="Arial"/>
          <w:bCs/>
          <w:bdr w:val="none" w:sz="0" w:space="0" w:color="auto" w:frame="1"/>
          <w:lang w:eastAsia="es-CO"/>
        </w:rPr>
      </w:pPr>
      <w:r w:rsidRPr="00D46C91">
        <w:rPr>
          <w:rFonts w:eastAsia="Times New Roman" w:cs="Arial"/>
          <w:bCs/>
          <w:bdr w:val="none" w:sz="0" w:space="0" w:color="auto" w:frame="1"/>
          <w:lang w:eastAsia="es-CO"/>
        </w:rPr>
        <w:t>Desde la academia formamos personas ambientalmente conscientes de la gestión ambiental en nuestro territorio</w:t>
      </w:r>
      <w:r w:rsidR="00606450" w:rsidRPr="00D46C91">
        <w:rPr>
          <w:rFonts w:eastAsia="Times New Roman" w:cs="Arial"/>
          <w:bCs/>
          <w:bdr w:val="none" w:sz="0" w:space="0" w:color="auto" w:frame="1"/>
          <w:lang w:eastAsia="es-CO"/>
        </w:rPr>
        <w:t xml:space="preserve">, somos territorio BAKATA, somos CUENCA FU-CHA, somos pulmón AMBIENTAL, somos CERROS ORIENTALES, somos </w:t>
      </w:r>
      <w:r w:rsidR="00986DA9" w:rsidRPr="00D46C91">
        <w:rPr>
          <w:rFonts w:eastAsia="Times New Roman" w:cs="Arial"/>
          <w:bCs/>
          <w:bdr w:val="none" w:sz="0" w:space="0" w:color="auto" w:frame="1"/>
          <w:lang w:eastAsia="es-CO"/>
        </w:rPr>
        <w:t>José</w:t>
      </w:r>
      <w:r w:rsidR="00606450" w:rsidRPr="00D46C91">
        <w:rPr>
          <w:rFonts w:eastAsia="Times New Roman" w:cs="Arial"/>
          <w:bCs/>
          <w:bdr w:val="none" w:sz="0" w:space="0" w:color="auto" w:frame="1"/>
          <w:lang w:eastAsia="es-CO"/>
        </w:rPr>
        <w:t xml:space="preserve"> </w:t>
      </w:r>
      <w:r w:rsidR="00986DA9" w:rsidRPr="00D46C91">
        <w:rPr>
          <w:rFonts w:eastAsia="Times New Roman" w:cs="Arial"/>
          <w:bCs/>
          <w:bdr w:val="none" w:sz="0" w:space="0" w:color="auto" w:frame="1"/>
          <w:lang w:eastAsia="es-CO"/>
        </w:rPr>
        <w:t>Félix</w:t>
      </w:r>
      <w:r w:rsidR="00606450" w:rsidRPr="00D46C91">
        <w:rPr>
          <w:rFonts w:eastAsia="Times New Roman" w:cs="Arial"/>
          <w:bCs/>
          <w:bdr w:val="none" w:sz="0" w:space="0" w:color="auto" w:frame="1"/>
          <w:lang w:eastAsia="es-CO"/>
        </w:rPr>
        <w:t xml:space="preserve"> Restrepo</w:t>
      </w:r>
      <w:r w:rsidRPr="00D46C91">
        <w:rPr>
          <w:rFonts w:eastAsia="Times New Roman" w:cs="Arial"/>
          <w:bCs/>
          <w:bdr w:val="none" w:sz="0" w:space="0" w:color="auto" w:frame="1"/>
          <w:lang w:eastAsia="es-CO"/>
        </w:rPr>
        <w:t>.</w:t>
      </w:r>
    </w:p>
    <w:p w:rsidR="004B5809" w:rsidRPr="00D46C91" w:rsidRDefault="004B5809" w:rsidP="00733B6B">
      <w:pPr>
        <w:shd w:val="clear" w:color="auto" w:fill="FFFFFF"/>
        <w:spacing w:after="0" w:line="366" w:lineRule="atLeast"/>
        <w:jc w:val="both"/>
        <w:textAlignment w:val="baseline"/>
        <w:rPr>
          <w:rFonts w:eastAsia="Times New Roman" w:cs="Times New Roman"/>
          <w:bCs/>
          <w:bdr w:val="none" w:sz="0" w:space="0" w:color="auto" w:frame="1"/>
          <w:lang w:eastAsia="es-CO"/>
        </w:rPr>
      </w:pPr>
    </w:p>
    <w:p w:rsidR="00DA5C19" w:rsidRPr="00A37F8D" w:rsidRDefault="00A37F8D" w:rsidP="00A37F8D">
      <w:pPr>
        <w:shd w:val="clear" w:color="auto" w:fill="FFFFFF"/>
        <w:spacing w:after="0" w:line="366" w:lineRule="atLeast"/>
        <w:textAlignment w:val="baseline"/>
        <w:rPr>
          <w:rFonts w:eastAsia="Times New Roman" w:cs="Times New Roman"/>
          <w:b/>
          <w:bCs/>
          <w:color w:val="00B050"/>
          <w:bdr w:val="none" w:sz="0" w:space="0" w:color="auto" w:frame="1"/>
          <w:lang w:eastAsia="es-CO"/>
        </w:rPr>
      </w:pPr>
      <w:r>
        <w:rPr>
          <w:rFonts w:eastAsia="Times New Roman" w:cs="Times New Roman"/>
          <w:bCs/>
          <w:bdr w:val="none" w:sz="0" w:space="0" w:color="auto" w:frame="1"/>
          <w:lang w:eastAsia="es-CO"/>
        </w:rPr>
        <w:t xml:space="preserve">                   </w:t>
      </w:r>
      <w:hyperlink r:id="rId16" w:history="1">
        <w:r w:rsidR="00DA5C19" w:rsidRPr="00A37F8D">
          <w:rPr>
            <w:rStyle w:val="Hipervnculo"/>
            <w:rFonts w:eastAsia="Times New Roman" w:cs="Times New Roman"/>
            <w:b/>
            <w:bCs/>
            <w:color w:val="00B050"/>
            <w:bdr w:val="none" w:sz="0" w:space="0" w:color="auto" w:frame="1"/>
            <w:lang w:eastAsia="es-CO"/>
          </w:rPr>
          <w:t>www.prae2015jfr.jimdo.com</w:t>
        </w:r>
      </w:hyperlink>
    </w:p>
    <w:p w:rsidR="00B54BE9" w:rsidRPr="00A37F8D" w:rsidRDefault="00B54BE9" w:rsidP="00733B6B">
      <w:pPr>
        <w:shd w:val="clear" w:color="auto" w:fill="FFFFFF"/>
        <w:spacing w:after="0" w:line="366" w:lineRule="atLeast"/>
        <w:jc w:val="both"/>
        <w:textAlignment w:val="baseline"/>
        <w:rPr>
          <w:rFonts w:eastAsia="Times New Roman" w:cs="Times New Roman"/>
          <w:b/>
          <w:bCs/>
          <w:color w:val="00B050"/>
          <w:bdr w:val="none" w:sz="0" w:space="0" w:color="auto" w:frame="1"/>
          <w:lang w:eastAsia="es-CO"/>
        </w:rPr>
      </w:pPr>
    </w:p>
    <w:p w:rsidR="00011D71" w:rsidRPr="00A37F8D" w:rsidRDefault="00375FAF" w:rsidP="00A87944">
      <w:pPr>
        <w:pStyle w:val="Ttulo1"/>
        <w:shd w:val="clear" w:color="auto" w:fill="FFFFFF"/>
        <w:spacing w:before="0" w:beforeAutospacing="0" w:after="195" w:afterAutospacing="0" w:line="366" w:lineRule="atLeast"/>
        <w:jc w:val="center"/>
        <w:textAlignment w:val="baseline"/>
        <w:rPr>
          <w:rFonts w:asciiTheme="minorHAnsi" w:hAnsiTheme="minorHAnsi"/>
          <w:color w:val="00B050"/>
          <w:sz w:val="22"/>
          <w:szCs w:val="22"/>
        </w:rPr>
      </w:pPr>
      <w:r w:rsidRPr="00A37F8D">
        <w:rPr>
          <w:rFonts w:asciiTheme="minorHAnsi" w:hAnsiTheme="minorHAnsi"/>
          <w:color w:val="00B050"/>
          <w:sz w:val="22"/>
          <w:szCs w:val="22"/>
        </w:rPr>
        <w:t xml:space="preserve">Espere;                         </w:t>
      </w:r>
      <w:r w:rsidR="005107DF" w:rsidRPr="00A37F8D">
        <w:rPr>
          <w:rFonts w:asciiTheme="minorHAnsi" w:hAnsiTheme="minorHAnsi"/>
          <w:color w:val="00B050"/>
          <w:sz w:val="22"/>
          <w:szCs w:val="22"/>
        </w:rPr>
        <w:t xml:space="preserve">                  </w:t>
      </w:r>
      <w:r w:rsidRPr="00A37F8D">
        <w:rPr>
          <w:rFonts w:asciiTheme="minorHAnsi" w:hAnsiTheme="minorHAnsi"/>
          <w:color w:val="00B050"/>
          <w:sz w:val="22"/>
          <w:szCs w:val="22"/>
        </w:rPr>
        <w:t>BOLETÍN PIGA 0</w:t>
      </w:r>
      <w:r w:rsidR="00A87944" w:rsidRPr="00A37F8D">
        <w:rPr>
          <w:rFonts w:asciiTheme="minorHAnsi" w:hAnsiTheme="minorHAnsi"/>
          <w:color w:val="00B050"/>
          <w:sz w:val="22"/>
          <w:szCs w:val="22"/>
        </w:rPr>
        <w:t>7</w:t>
      </w:r>
      <w:r w:rsidRPr="00A37F8D">
        <w:rPr>
          <w:rFonts w:asciiTheme="minorHAnsi" w:hAnsiTheme="minorHAnsi"/>
          <w:color w:val="00B050"/>
          <w:sz w:val="22"/>
          <w:szCs w:val="22"/>
        </w:rPr>
        <w:t xml:space="preserve">, </w:t>
      </w:r>
      <w:r w:rsidR="00A87944" w:rsidRPr="00A37F8D">
        <w:rPr>
          <w:rFonts w:asciiTheme="minorHAnsi" w:hAnsiTheme="minorHAnsi"/>
          <w:color w:val="00B050"/>
          <w:sz w:val="22"/>
          <w:szCs w:val="22"/>
        </w:rPr>
        <w:t>AGOSTO</w:t>
      </w:r>
      <w:r w:rsidRPr="00A37F8D">
        <w:rPr>
          <w:rFonts w:asciiTheme="minorHAnsi" w:hAnsiTheme="minorHAnsi"/>
          <w:color w:val="00B050"/>
          <w:sz w:val="22"/>
          <w:szCs w:val="22"/>
        </w:rPr>
        <w:t xml:space="preserve"> MES </w:t>
      </w:r>
      <w:r w:rsidR="00A87944" w:rsidRPr="00A37F8D">
        <w:rPr>
          <w:rFonts w:asciiTheme="minorHAnsi" w:hAnsiTheme="minorHAnsi"/>
          <w:color w:val="00B050"/>
          <w:sz w:val="22"/>
          <w:szCs w:val="22"/>
        </w:rPr>
        <w:t xml:space="preserve">DE LAS ORGANIZACIONES </w:t>
      </w:r>
      <w:r w:rsidR="00652041" w:rsidRPr="00A37F8D">
        <w:rPr>
          <w:rFonts w:asciiTheme="minorHAnsi" w:hAnsiTheme="minorHAnsi"/>
          <w:color w:val="00B050"/>
          <w:sz w:val="22"/>
          <w:szCs w:val="22"/>
        </w:rPr>
        <w:t>AMBIENTAL</w:t>
      </w:r>
      <w:r w:rsidR="00A87944" w:rsidRPr="00A37F8D">
        <w:rPr>
          <w:rFonts w:asciiTheme="minorHAnsi" w:hAnsiTheme="minorHAnsi"/>
          <w:color w:val="00B050"/>
          <w:sz w:val="22"/>
          <w:szCs w:val="22"/>
        </w:rPr>
        <w:t>ES</w:t>
      </w:r>
      <w:r w:rsidRPr="00A37F8D">
        <w:rPr>
          <w:rFonts w:asciiTheme="minorHAnsi" w:hAnsiTheme="minorHAnsi"/>
          <w:color w:val="00B050"/>
          <w:sz w:val="22"/>
          <w:szCs w:val="22"/>
        </w:rPr>
        <w:t xml:space="preserve">, </w:t>
      </w:r>
      <w:r w:rsidR="00A87944" w:rsidRPr="00A37F8D">
        <w:rPr>
          <w:rFonts w:asciiTheme="minorHAnsi" w:hAnsiTheme="minorHAnsi"/>
          <w:color w:val="00B050"/>
          <w:sz w:val="22"/>
          <w:szCs w:val="22"/>
        </w:rPr>
        <w:t>DEL CONDOR Y DE LUCHA CONTRA EL RUIDO</w:t>
      </w:r>
    </w:p>
    <w:sectPr w:rsidR="00011D71" w:rsidRPr="00A37F8D" w:rsidSect="0060645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73D"/>
    <w:multiLevelType w:val="multilevel"/>
    <w:tmpl w:val="315E4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66688"/>
    <w:multiLevelType w:val="multilevel"/>
    <w:tmpl w:val="9000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6D4718"/>
    <w:multiLevelType w:val="multilevel"/>
    <w:tmpl w:val="6D1E82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248F5"/>
    <w:multiLevelType w:val="multilevel"/>
    <w:tmpl w:val="5BCC3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952972"/>
    <w:multiLevelType w:val="multilevel"/>
    <w:tmpl w:val="4C02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CF0C5B"/>
    <w:multiLevelType w:val="multilevel"/>
    <w:tmpl w:val="57CA5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687C8C"/>
    <w:multiLevelType w:val="multilevel"/>
    <w:tmpl w:val="D24C66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B415DE"/>
    <w:multiLevelType w:val="multilevel"/>
    <w:tmpl w:val="4DD6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C90E3B"/>
    <w:multiLevelType w:val="multilevel"/>
    <w:tmpl w:val="2D2A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7C6B63"/>
    <w:multiLevelType w:val="multilevel"/>
    <w:tmpl w:val="2540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AF60CF"/>
    <w:multiLevelType w:val="multilevel"/>
    <w:tmpl w:val="683C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F07A6E"/>
    <w:multiLevelType w:val="multilevel"/>
    <w:tmpl w:val="4386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B86525"/>
    <w:multiLevelType w:val="multilevel"/>
    <w:tmpl w:val="1A08E4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476189"/>
    <w:multiLevelType w:val="multilevel"/>
    <w:tmpl w:val="115687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EF66E2"/>
    <w:multiLevelType w:val="multilevel"/>
    <w:tmpl w:val="58CA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A35F64"/>
    <w:multiLevelType w:val="multilevel"/>
    <w:tmpl w:val="B7C6A25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C0F69CC"/>
    <w:multiLevelType w:val="multilevel"/>
    <w:tmpl w:val="FD263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6B3177"/>
    <w:multiLevelType w:val="multilevel"/>
    <w:tmpl w:val="C4069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E66DD1"/>
    <w:multiLevelType w:val="multilevel"/>
    <w:tmpl w:val="61383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8"/>
  </w:num>
  <w:num w:numId="4">
    <w:abstractNumId w:val="6"/>
  </w:num>
  <w:num w:numId="5">
    <w:abstractNumId w:val="16"/>
  </w:num>
  <w:num w:numId="6">
    <w:abstractNumId w:val="8"/>
  </w:num>
  <w:num w:numId="7">
    <w:abstractNumId w:val="3"/>
  </w:num>
  <w:num w:numId="8">
    <w:abstractNumId w:val="13"/>
  </w:num>
  <w:num w:numId="9">
    <w:abstractNumId w:val="12"/>
  </w:num>
  <w:num w:numId="10">
    <w:abstractNumId w:val="0"/>
  </w:num>
  <w:num w:numId="11">
    <w:abstractNumId w:val="15"/>
  </w:num>
  <w:num w:numId="12">
    <w:abstractNumId w:val="17"/>
  </w:num>
  <w:num w:numId="1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
  </w:num>
  <w:num w:numId="17">
    <w:abstractNumId w:val="1"/>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6B"/>
    <w:rsid w:val="00007000"/>
    <w:rsid w:val="00011D71"/>
    <w:rsid w:val="0023191C"/>
    <w:rsid w:val="00270605"/>
    <w:rsid w:val="002B4AF8"/>
    <w:rsid w:val="003468FD"/>
    <w:rsid w:val="0036010F"/>
    <w:rsid w:val="00375FAF"/>
    <w:rsid w:val="00403CB7"/>
    <w:rsid w:val="00417078"/>
    <w:rsid w:val="004210D2"/>
    <w:rsid w:val="00421BF3"/>
    <w:rsid w:val="004B5809"/>
    <w:rsid w:val="004B6975"/>
    <w:rsid w:val="005107DF"/>
    <w:rsid w:val="00565DB7"/>
    <w:rsid w:val="005D4674"/>
    <w:rsid w:val="00606450"/>
    <w:rsid w:val="00652041"/>
    <w:rsid w:val="006547F4"/>
    <w:rsid w:val="00733B6B"/>
    <w:rsid w:val="00814F0B"/>
    <w:rsid w:val="00866FC1"/>
    <w:rsid w:val="008746DE"/>
    <w:rsid w:val="008859B6"/>
    <w:rsid w:val="00892BCE"/>
    <w:rsid w:val="008F178A"/>
    <w:rsid w:val="00903128"/>
    <w:rsid w:val="00930AF5"/>
    <w:rsid w:val="00986DA9"/>
    <w:rsid w:val="009D47AA"/>
    <w:rsid w:val="00A35DA0"/>
    <w:rsid w:val="00A37F8D"/>
    <w:rsid w:val="00A87944"/>
    <w:rsid w:val="00B54BE9"/>
    <w:rsid w:val="00B858E6"/>
    <w:rsid w:val="00BA416E"/>
    <w:rsid w:val="00BB048F"/>
    <w:rsid w:val="00C50423"/>
    <w:rsid w:val="00C625D8"/>
    <w:rsid w:val="00D46C91"/>
    <w:rsid w:val="00DA5C19"/>
    <w:rsid w:val="00DE027D"/>
    <w:rsid w:val="00E3564F"/>
    <w:rsid w:val="00E80120"/>
    <w:rsid w:val="00F40FE3"/>
    <w:rsid w:val="00F754ED"/>
    <w:rsid w:val="00F87A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DAF78-5D2B-4E9F-8F75-D3D43050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33B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next w:val="Normal"/>
    <w:link w:val="Ttulo3Car"/>
    <w:uiPriority w:val="9"/>
    <w:semiHidden/>
    <w:unhideWhenUsed/>
    <w:qFormat/>
    <w:rsid w:val="0060645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30A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33B6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33B6B"/>
    <w:rPr>
      <w:b/>
      <w:bCs/>
    </w:rPr>
  </w:style>
  <w:style w:type="paragraph" w:styleId="Textodeglobo">
    <w:name w:val="Balloon Text"/>
    <w:basedOn w:val="Normal"/>
    <w:link w:val="TextodegloboCar"/>
    <w:uiPriority w:val="99"/>
    <w:semiHidden/>
    <w:unhideWhenUsed/>
    <w:rsid w:val="00733B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B6B"/>
    <w:rPr>
      <w:rFonts w:ascii="Tahoma" w:hAnsi="Tahoma" w:cs="Tahoma"/>
      <w:sz w:val="16"/>
      <w:szCs w:val="16"/>
    </w:rPr>
  </w:style>
  <w:style w:type="character" w:customStyle="1" w:styleId="Ttulo1Car">
    <w:name w:val="Título 1 Car"/>
    <w:basedOn w:val="Fuentedeprrafopredeter"/>
    <w:link w:val="Ttulo1"/>
    <w:uiPriority w:val="9"/>
    <w:rsid w:val="00733B6B"/>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semiHidden/>
    <w:rsid w:val="00606450"/>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606450"/>
    <w:rPr>
      <w:color w:val="0000FF" w:themeColor="hyperlink"/>
      <w:u w:val="single"/>
    </w:rPr>
  </w:style>
  <w:style w:type="character" w:customStyle="1" w:styleId="apple-converted-space">
    <w:name w:val="apple-converted-space"/>
    <w:basedOn w:val="Fuentedeprrafopredeter"/>
    <w:rsid w:val="005D4674"/>
  </w:style>
  <w:style w:type="character" w:customStyle="1" w:styleId="notranslate">
    <w:name w:val="notranslate"/>
    <w:basedOn w:val="Fuentedeprrafopredeter"/>
    <w:rsid w:val="005D4674"/>
  </w:style>
  <w:style w:type="character" w:customStyle="1" w:styleId="Ttulo4Car">
    <w:name w:val="Título 4 Car"/>
    <w:basedOn w:val="Fuentedeprrafopredeter"/>
    <w:link w:val="Ttulo4"/>
    <w:uiPriority w:val="9"/>
    <w:semiHidden/>
    <w:rsid w:val="00930AF5"/>
    <w:rPr>
      <w:rFonts w:asciiTheme="majorHAnsi" w:eastAsiaTheme="majorEastAsia" w:hAnsiTheme="majorHAnsi" w:cstheme="majorBidi"/>
      <w:b/>
      <w:bCs/>
      <w:i/>
      <w:iCs/>
      <w:color w:val="4F81BD" w:themeColor="accent1"/>
    </w:rPr>
  </w:style>
  <w:style w:type="paragraph" w:customStyle="1" w:styleId="Default">
    <w:name w:val="Default"/>
    <w:rsid w:val="006520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5574">
      <w:bodyDiv w:val="1"/>
      <w:marLeft w:val="0"/>
      <w:marRight w:val="0"/>
      <w:marTop w:val="0"/>
      <w:marBottom w:val="0"/>
      <w:divBdr>
        <w:top w:val="none" w:sz="0" w:space="0" w:color="auto"/>
        <w:left w:val="none" w:sz="0" w:space="0" w:color="auto"/>
        <w:bottom w:val="none" w:sz="0" w:space="0" w:color="auto"/>
        <w:right w:val="none" w:sz="0" w:space="0" w:color="auto"/>
      </w:divBdr>
    </w:div>
    <w:div w:id="105274568">
      <w:bodyDiv w:val="1"/>
      <w:marLeft w:val="0"/>
      <w:marRight w:val="0"/>
      <w:marTop w:val="0"/>
      <w:marBottom w:val="0"/>
      <w:divBdr>
        <w:top w:val="none" w:sz="0" w:space="0" w:color="auto"/>
        <w:left w:val="none" w:sz="0" w:space="0" w:color="auto"/>
        <w:bottom w:val="none" w:sz="0" w:space="0" w:color="auto"/>
        <w:right w:val="none" w:sz="0" w:space="0" w:color="auto"/>
      </w:divBdr>
    </w:div>
    <w:div w:id="282884669">
      <w:bodyDiv w:val="1"/>
      <w:marLeft w:val="0"/>
      <w:marRight w:val="0"/>
      <w:marTop w:val="0"/>
      <w:marBottom w:val="0"/>
      <w:divBdr>
        <w:top w:val="none" w:sz="0" w:space="0" w:color="auto"/>
        <w:left w:val="none" w:sz="0" w:space="0" w:color="auto"/>
        <w:bottom w:val="none" w:sz="0" w:space="0" w:color="auto"/>
        <w:right w:val="none" w:sz="0" w:space="0" w:color="auto"/>
      </w:divBdr>
    </w:div>
    <w:div w:id="464277298">
      <w:bodyDiv w:val="1"/>
      <w:marLeft w:val="0"/>
      <w:marRight w:val="0"/>
      <w:marTop w:val="0"/>
      <w:marBottom w:val="0"/>
      <w:divBdr>
        <w:top w:val="none" w:sz="0" w:space="0" w:color="auto"/>
        <w:left w:val="none" w:sz="0" w:space="0" w:color="auto"/>
        <w:bottom w:val="none" w:sz="0" w:space="0" w:color="auto"/>
        <w:right w:val="none" w:sz="0" w:space="0" w:color="auto"/>
      </w:divBdr>
    </w:div>
    <w:div w:id="472915442">
      <w:bodyDiv w:val="1"/>
      <w:marLeft w:val="0"/>
      <w:marRight w:val="0"/>
      <w:marTop w:val="0"/>
      <w:marBottom w:val="0"/>
      <w:divBdr>
        <w:top w:val="none" w:sz="0" w:space="0" w:color="auto"/>
        <w:left w:val="none" w:sz="0" w:space="0" w:color="auto"/>
        <w:bottom w:val="none" w:sz="0" w:space="0" w:color="auto"/>
        <w:right w:val="none" w:sz="0" w:space="0" w:color="auto"/>
      </w:divBdr>
    </w:div>
    <w:div w:id="476843691">
      <w:bodyDiv w:val="1"/>
      <w:marLeft w:val="0"/>
      <w:marRight w:val="0"/>
      <w:marTop w:val="0"/>
      <w:marBottom w:val="0"/>
      <w:divBdr>
        <w:top w:val="none" w:sz="0" w:space="0" w:color="auto"/>
        <w:left w:val="none" w:sz="0" w:space="0" w:color="auto"/>
        <w:bottom w:val="none" w:sz="0" w:space="0" w:color="auto"/>
        <w:right w:val="none" w:sz="0" w:space="0" w:color="auto"/>
      </w:divBdr>
    </w:div>
    <w:div w:id="975716936">
      <w:bodyDiv w:val="1"/>
      <w:marLeft w:val="0"/>
      <w:marRight w:val="0"/>
      <w:marTop w:val="0"/>
      <w:marBottom w:val="0"/>
      <w:divBdr>
        <w:top w:val="none" w:sz="0" w:space="0" w:color="auto"/>
        <w:left w:val="none" w:sz="0" w:space="0" w:color="auto"/>
        <w:bottom w:val="none" w:sz="0" w:space="0" w:color="auto"/>
        <w:right w:val="none" w:sz="0" w:space="0" w:color="auto"/>
      </w:divBdr>
    </w:div>
    <w:div w:id="984745582">
      <w:bodyDiv w:val="1"/>
      <w:marLeft w:val="0"/>
      <w:marRight w:val="0"/>
      <w:marTop w:val="0"/>
      <w:marBottom w:val="0"/>
      <w:divBdr>
        <w:top w:val="none" w:sz="0" w:space="0" w:color="auto"/>
        <w:left w:val="none" w:sz="0" w:space="0" w:color="auto"/>
        <w:bottom w:val="none" w:sz="0" w:space="0" w:color="auto"/>
        <w:right w:val="none" w:sz="0" w:space="0" w:color="auto"/>
      </w:divBdr>
    </w:div>
    <w:div w:id="1423992666">
      <w:bodyDiv w:val="1"/>
      <w:marLeft w:val="0"/>
      <w:marRight w:val="0"/>
      <w:marTop w:val="0"/>
      <w:marBottom w:val="0"/>
      <w:divBdr>
        <w:top w:val="none" w:sz="0" w:space="0" w:color="auto"/>
        <w:left w:val="none" w:sz="0" w:space="0" w:color="auto"/>
        <w:bottom w:val="none" w:sz="0" w:space="0" w:color="auto"/>
        <w:right w:val="none" w:sz="0" w:space="0" w:color="auto"/>
      </w:divBdr>
    </w:div>
    <w:div w:id="1439721323">
      <w:bodyDiv w:val="1"/>
      <w:marLeft w:val="0"/>
      <w:marRight w:val="0"/>
      <w:marTop w:val="0"/>
      <w:marBottom w:val="0"/>
      <w:divBdr>
        <w:top w:val="none" w:sz="0" w:space="0" w:color="auto"/>
        <w:left w:val="none" w:sz="0" w:space="0" w:color="auto"/>
        <w:bottom w:val="none" w:sz="0" w:space="0" w:color="auto"/>
        <w:right w:val="none" w:sz="0" w:space="0" w:color="auto"/>
      </w:divBdr>
      <w:divsChild>
        <w:div w:id="1296830207">
          <w:marLeft w:val="0"/>
          <w:marRight w:val="0"/>
          <w:marTop w:val="0"/>
          <w:marBottom w:val="0"/>
          <w:divBdr>
            <w:top w:val="none" w:sz="0" w:space="0" w:color="auto"/>
            <w:left w:val="none" w:sz="0" w:space="0" w:color="auto"/>
            <w:bottom w:val="none" w:sz="0" w:space="0" w:color="auto"/>
            <w:right w:val="none" w:sz="0" w:space="0" w:color="auto"/>
          </w:divBdr>
        </w:div>
        <w:div w:id="1686981395">
          <w:marLeft w:val="0"/>
          <w:marRight w:val="0"/>
          <w:marTop w:val="0"/>
          <w:marBottom w:val="0"/>
          <w:divBdr>
            <w:top w:val="none" w:sz="0" w:space="0" w:color="auto"/>
            <w:left w:val="none" w:sz="0" w:space="0" w:color="auto"/>
            <w:bottom w:val="none" w:sz="0" w:space="0" w:color="auto"/>
            <w:right w:val="none" w:sz="0" w:space="0" w:color="auto"/>
          </w:divBdr>
        </w:div>
        <w:div w:id="817263843">
          <w:marLeft w:val="0"/>
          <w:marRight w:val="0"/>
          <w:marTop w:val="0"/>
          <w:marBottom w:val="0"/>
          <w:divBdr>
            <w:top w:val="none" w:sz="0" w:space="0" w:color="auto"/>
            <w:left w:val="none" w:sz="0" w:space="0" w:color="auto"/>
            <w:bottom w:val="none" w:sz="0" w:space="0" w:color="auto"/>
            <w:right w:val="none" w:sz="0" w:space="0" w:color="auto"/>
          </w:divBdr>
        </w:div>
      </w:divsChild>
    </w:div>
    <w:div w:id="1699232409">
      <w:bodyDiv w:val="1"/>
      <w:marLeft w:val="0"/>
      <w:marRight w:val="0"/>
      <w:marTop w:val="0"/>
      <w:marBottom w:val="0"/>
      <w:divBdr>
        <w:top w:val="none" w:sz="0" w:space="0" w:color="auto"/>
        <w:left w:val="none" w:sz="0" w:space="0" w:color="auto"/>
        <w:bottom w:val="none" w:sz="0" w:space="0" w:color="auto"/>
        <w:right w:val="none" w:sz="0" w:space="0" w:color="auto"/>
      </w:divBdr>
    </w:div>
    <w:div w:id="1757021706">
      <w:bodyDiv w:val="1"/>
      <w:marLeft w:val="0"/>
      <w:marRight w:val="0"/>
      <w:marTop w:val="0"/>
      <w:marBottom w:val="0"/>
      <w:divBdr>
        <w:top w:val="none" w:sz="0" w:space="0" w:color="auto"/>
        <w:left w:val="none" w:sz="0" w:space="0" w:color="auto"/>
        <w:bottom w:val="none" w:sz="0" w:space="0" w:color="auto"/>
        <w:right w:val="none" w:sz="0" w:space="0" w:color="auto"/>
      </w:divBdr>
    </w:div>
    <w:div w:id="1775057952">
      <w:bodyDiv w:val="1"/>
      <w:marLeft w:val="0"/>
      <w:marRight w:val="0"/>
      <w:marTop w:val="0"/>
      <w:marBottom w:val="0"/>
      <w:divBdr>
        <w:top w:val="none" w:sz="0" w:space="0" w:color="auto"/>
        <w:left w:val="none" w:sz="0" w:space="0" w:color="auto"/>
        <w:bottom w:val="none" w:sz="0" w:space="0" w:color="auto"/>
        <w:right w:val="none" w:sz="0" w:space="0" w:color="auto"/>
      </w:divBdr>
    </w:div>
    <w:div w:id="1900362925">
      <w:bodyDiv w:val="1"/>
      <w:marLeft w:val="0"/>
      <w:marRight w:val="0"/>
      <w:marTop w:val="0"/>
      <w:marBottom w:val="0"/>
      <w:divBdr>
        <w:top w:val="none" w:sz="0" w:space="0" w:color="auto"/>
        <w:left w:val="none" w:sz="0" w:space="0" w:color="auto"/>
        <w:bottom w:val="none" w:sz="0" w:space="0" w:color="auto"/>
        <w:right w:val="none" w:sz="0" w:space="0" w:color="auto"/>
      </w:divBdr>
    </w:div>
    <w:div w:id="2061708610">
      <w:bodyDiv w:val="1"/>
      <w:marLeft w:val="0"/>
      <w:marRight w:val="0"/>
      <w:marTop w:val="0"/>
      <w:marBottom w:val="0"/>
      <w:divBdr>
        <w:top w:val="none" w:sz="0" w:space="0" w:color="auto"/>
        <w:left w:val="none" w:sz="0" w:space="0" w:color="auto"/>
        <w:bottom w:val="none" w:sz="0" w:space="0" w:color="auto"/>
        <w:right w:val="none" w:sz="0" w:space="0" w:color="auto"/>
      </w:divBdr>
      <w:divsChild>
        <w:div w:id="1586260979">
          <w:marLeft w:val="0"/>
          <w:marRight w:val="0"/>
          <w:marTop w:val="0"/>
          <w:marBottom w:val="0"/>
          <w:divBdr>
            <w:top w:val="none" w:sz="0" w:space="0" w:color="auto"/>
            <w:left w:val="none" w:sz="0" w:space="0" w:color="auto"/>
            <w:bottom w:val="none" w:sz="0" w:space="0" w:color="auto"/>
            <w:right w:val="none" w:sz="0" w:space="0" w:color="auto"/>
          </w:divBdr>
        </w:div>
      </w:divsChild>
    </w:div>
    <w:div w:id="210109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mbientebogota.gov.co/politica-publica-distrital-de-educacion-ambiental"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e2015jfr.jimdo.com/calendario-ambiental/"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ae2015jfr.jimdo.com" TargetMode="External"/><Relationship Id="rId1" Type="http://schemas.openxmlformats.org/officeDocument/2006/relationships/numbering" Target="numbering.xml"/><Relationship Id="rId6" Type="http://schemas.openxmlformats.org/officeDocument/2006/relationships/hyperlink" Target="http://onu.org.pe/noticias/ban-ki-moon-cocinara-en-cop-20/" TargetMode="External"/><Relationship Id="rId11" Type="http://schemas.openxmlformats.org/officeDocument/2006/relationships/hyperlink" Target="http://www.educacionbogota.edu.co/temas-estrategicos/ciudadania-y-convivencia/incitar"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www.educacionbogota.edu.co/temas-estrategicos/curriculo-40-4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1072</Words>
  <Characters>5900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hammes reineth garavito suarez</dc:creator>
  <cp:lastModifiedBy>hammitos</cp:lastModifiedBy>
  <cp:revision>5</cp:revision>
  <dcterms:created xsi:type="dcterms:W3CDTF">2015-05-22T19:25:00Z</dcterms:created>
  <dcterms:modified xsi:type="dcterms:W3CDTF">2015-05-22T21:33:00Z</dcterms:modified>
</cp:coreProperties>
</file>